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5FB7" w14:textId="741F41EB" w:rsidR="00FE2A61" w:rsidRPr="00FE2A61" w:rsidRDefault="00FE2A61" w:rsidP="00FE2A61">
      <w:pPr>
        <w:rPr>
          <w:b/>
          <w:bCs/>
        </w:rPr>
      </w:pPr>
      <w:r w:rsidRPr="00FE2A61">
        <w:rPr>
          <w:b/>
          <w:bCs/>
        </w:rPr>
        <w:t>ORIENTAÇÕES GERAIS</w:t>
      </w:r>
    </w:p>
    <w:p w14:paraId="737D3E06" w14:textId="17BF2BEA" w:rsidR="00FE2A61" w:rsidRDefault="00FE2A61" w:rsidP="00FE2A61">
      <w:pPr>
        <w:spacing w:after="0"/>
      </w:pPr>
      <w:r>
        <w:t xml:space="preserve">a. </w:t>
      </w:r>
      <w:r w:rsidR="00537A88">
        <w:t>A lista de verificação abaixo deve ser preenchida e anexada ao processo pelo setor requisitante da contratação</w:t>
      </w:r>
      <w:r>
        <w:t>;</w:t>
      </w:r>
      <w:r w:rsidR="00537A88">
        <w:br/>
      </w:r>
      <w:r>
        <w:t xml:space="preserve">b. </w:t>
      </w:r>
      <w:r w:rsidR="00537A88">
        <w:t>As notas explicativas devem ser removidas, para que na última coluna seja indicada a sequencial em que a exigência está atendida</w:t>
      </w:r>
      <w:r>
        <w:t>;</w:t>
      </w:r>
    </w:p>
    <w:p w14:paraId="261E6CAD" w14:textId="5D974584" w:rsidR="00537A88" w:rsidRDefault="00FE2A61" w:rsidP="00FE2A61">
      <w:pPr>
        <w:spacing w:after="0"/>
      </w:pPr>
      <w:r>
        <w:t xml:space="preserve">c. </w:t>
      </w:r>
      <w:r w:rsidR="00537A88">
        <w:t>A CL/DCOS só procederá com a análise do processo que contiver o checklist</w:t>
      </w:r>
      <w:r>
        <w:t>;</w:t>
      </w:r>
    </w:p>
    <w:p w14:paraId="780C87F4" w14:textId="0C5E4B44" w:rsidR="00FE2A61" w:rsidRDefault="00FE2A61" w:rsidP="00FE2A61">
      <w:pPr>
        <w:spacing w:after="0"/>
      </w:pPr>
      <w:r>
        <w:t xml:space="preserve">d. </w:t>
      </w:r>
      <w:r w:rsidR="00537A88">
        <w:t xml:space="preserve">Em caso de dúvidas, entrar em contato através do </w:t>
      </w:r>
      <w:r w:rsidR="00E937AB">
        <w:t>e-mail</w:t>
      </w:r>
      <w:r w:rsidR="00537A88">
        <w:t xml:space="preserve"> </w:t>
      </w:r>
      <w:hyperlink r:id="rId5" w:history="1">
        <w:r w:rsidR="00537A88" w:rsidRPr="00CA4419">
          <w:rPr>
            <w:rStyle w:val="Hyperlink"/>
          </w:rPr>
          <w:t>licitacao.dcos.proad@ufes.br</w:t>
        </w:r>
      </w:hyperlink>
      <w:r w:rsidR="00537A88">
        <w:t>.</w:t>
      </w:r>
      <w:r>
        <w:br/>
      </w:r>
      <w: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09"/>
        <w:gridCol w:w="3198"/>
        <w:gridCol w:w="2210"/>
        <w:gridCol w:w="674"/>
        <w:gridCol w:w="717"/>
        <w:gridCol w:w="745"/>
        <w:gridCol w:w="6835"/>
      </w:tblGrid>
      <w:tr w:rsidR="00FE2A61" w:rsidRPr="00FE2A61" w14:paraId="0EF0632C" w14:textId="77777777" w:rsidTr="00FE2A61">
        <w:trPr>
          <w:trHeight w:val="300"/>
        </w:trPr>
        <w:tc>
          <w:tcPr>
            <w:tcW w:w="5000" w:type="pct"/>
            <w:gridSpan w:val="7"/>
            <w:shd w:val="clear" w:color="auto" w:fill="E2EFD9" w:themeFill="accent6" w:themeFillTint="33"/>
            <w:noWrap/>
            <w:hideMark/>
          </w:tcPr>
          <w:p w14:paraId="13C88704" w14:textId="77777777" w:rsidR="00FE2A61" w:rsidRPr="00FE2A61" w:rsidRDefault="00FE2A61" w:rsidP="00FE2A61">
            <w:pPr>
              <w:spacing w:after="160" w:line="259" w:lineRule="auto"/>
              <w:jc w:val="center"/>
              <w:rPr>
                <w:b/>
                <w:bCs/>
              </w:rPr>
            </w:pPr>
            <w:r w:rsidRPr="00FE2A61">
              <w:rPr>
                <w:b/>
                <w:bCs/>
              </w:rPr>
              <w:t>LISTA DE VERIFICAÇÃO DISPENSA DE PEQUENO VALOR</w:t>
            </w:r>
          </w:p>
        </w:tc>
      </w:tr>
      <w:tr w:rsidR="00FE2A61" w:rsidRPr="00FE2A61" w14:paraId="5F485857" w14:textId="77777777" w:rsidTr="00FE2A61">
        <w:trPr>
          <w:trHeight w:val="495"/>
        </w:trPr>
        <w:tc>
          <w:tcPr>
            <w:tcW w:w="5000" w:type="pct"/>
            <w:gridSpan w:val="7"/>
            <w:shd w:val="clear" w:color="auto" w:fill="E2EFD9" w:themeFill="accent6" w:themeFillTint="33"/>
            <w:hideMark/>
          </w:tcPr>
          <w:p w14:paraId="371943BC" w14:textId="77777777" w:rsidR="00FE2A61" w:rsidRPr="00FE2A61" w:rsidRDefault="00FE2A61" w:rsidP="00FE2A61">
            <w:pPr>
              <w:spacing w:after="160" w:line="259" w:lineRule="auto"/>
              <w:jc w:val="center"/>
            </w:pPr>
            <w:r w:rsidRPr="00FE2A61">
              <w:t>OBS: essa lista de verificação refere-se à dispensa de licitação para contratação de serviços comuns, excluindo-se serviços com mão de obra continuada, serviços de TIC</w:t>
            </w:r>
          </w:p>
        </w:tc>
      </w:tr>
      <w:tr w:rsidR="00FE2A61" w:rsidRPr="00FE2A61" w14:paraId="387AAF48" w14:textId="77777777" w:rsidTr="00E937AB">
        <w:trPr>
          <w:trHeight w:val="300"/>
        </w:trPr>
        <w:tc>
          <w:tcPr>
            <w:tcW w:w="328" w:type="pct"/>
            <w:noWrap/>
            <w:hideMark/>
          </w:tcPr>
          <w:p w14:paraId="7571E1A9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Item</w:t>
            </w:r>
          </w:p>
        </w:tc>
        <w:tc>
          <w:tcPr>
            <w:tcW w:w="1039" w:type="pct"/>
            <w:noWrap/>
            <w:hideMark/>
          </w:tcPr>
          <w:p w14:paraId="2CEB0B5A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Verificação</w:t>
            </w:r>
          </w:p>
        </w:tc>
        <w:tc>
          <w:tcPr>
            <w:tcW w:w="718" w:type="pct"/>
            <w:noWrap/>
            <w:hideMark/>
          </w:tcPr>
          <w:p w14:paraId="501F5862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Fundamentação</w:t>
            </w:r>
          </w:p>
        </w:tc>
        <w:tc>
          <w:tcPr>
            <w:tcW w:w="219" w:type="pct"/>
            <w:noWrap/>
            <w:hideMark/>
          </w:tcPr>
          <w:p w14:paraId="5D8E7587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 xml:space="preserve">Sim </w:t>
            </w:r>
          </w:p>
        </w:tc>
        <w:tc>
          <w:tcPr>
            <w:tcW w:w="233" w:type="pct"/>
            <w:noWrap/>
            <w:hideMark/>
          </w:tcPr>
          <w:p w14:paraId="3D3F9249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Não</w:t>
            </w:r>
          </w:p>
        </w:tc>
        <w:tc>
          <w:tcPr>
            <w:tcW w:w="242" w:type="pct"/>
            <w:noWrap/>
            <w:hideMark/>
          </w:tcPr>
          <w:p w14:paraId="4ADBD6FB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N.A.</w:t>
            </w:r>
          </w:p>
        </w:tc>
        <w:tc>
          <w:tcPr>
            <w:tcW w:w="2221" w:type="pct"/>
            <w:noWrap/>
            <w:hideMark/>
          </w:tcPr>
          <w:p w14:paraId="6ED33A91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Sequencial em que a exigência está atendida</w:t>
            </w:r>
          </w:p>
        </w:tc>
      </w:tr>
      <w:tr w:rsidR="00FE2A61" w:rsidRPr="00FE2A61" w14:paraId="78A6C69E" w14:textId="77777777" w:rsidTr="00E937AB">
        <w:trPr>
          <w:trHeight w:val="1200"/>
        </w:trPr>
        <w:tc>
          <w:tcPr>
            <w:tcW w:w="328" w:type="pct"/>
            <w:noWrap/>
            <w:hideMark/>
          </w:tcPr>
          <w:p w14:paraId="55A3387E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 xml:space="preserve">1. </w:t>
            </w:r>
          </w:p>
        </w:tc>
        <w:tc>
          <w:tcPr>
            <w:tcW w:w="1039" w:type="pct"/>
            <w:hideMark/>
          </w:tcPr>
          <w:p w14:paraId="71BB23B8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Trata-se de um processo digital? (não é possível a contratação através de documento avulso)</w:t>
            </w:r>
          </w:p>
        </w:tc>
        <w:tc>
          <w:tcPr>
            <w:tcW w:w="718" w:type="pct"/>
            <w:hideMark/>
          </w:tcPr>
          <w:p w14:paraId="335643E7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ON-AGU nº 2/2009</w:t>
            </w:r>
          </w:p>
        </w:tc>
        <w:tc>
          <w:tcPr>
            <w:tcW w:w="219" w:type="pct"/>
            <w:noWrap/>
            <w:hideMark/>
          </w:tcPr>
          <w:p w14:paraId="0F77CAB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01A8812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386EC71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0CD8EA7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3DCA537E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311E85DF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2.</w:t>
            </w:r>
          </w:p>
        </w:tc>
        <w:tc>
          <w:tcPr>
            <w:tcW w:w="1039" w:type="pct"/>
            <w:hideMark/>
          </w:tcPr>
          <w:p w14:paraId="7B029A31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Há o Documento de formalização da demanda?</w:t>
            </w:r>
          </w:p>
        </w:tc>
        <w:tc>
          <w:tcPr>
            <w:tcW w:w="718" w:type="pct"/>
            <w:hideMark/>
          </w:tcPr>
          <w:p w14:paraId="2DE2565E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Inciso I, do art. 21 da IN05/2017</w:t>
            </w:r>
          </w:p>
        </w:tc>
        <w:tc>
          <w:tcPr>
            <w:tcW w:w="219" w:type="pct"/>
            <w:noWrap/>
            <w:hideMark/>
          </w:tcPr>
          <w:p w14:paraId="5F1824B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3C44A49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306C271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4023F06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2C4B20C2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15F1EBD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2.1</w:t>
            </w:r>
          </w:p>
        </w:tc>
        <w:tc>
          <w:tcPr>
            <w:tcW w:w="1039" w:type="pct"/>
            <w:hideMark/>
          </w:tcPr>
          <w:p w14:paraId="7CF102C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Foi indicado o cadastramento da demanda ao PAC vigente?</w:t>
            </w:r>
          </w:p>
        </w:tc>
        <w:tc>
          <w:tcPr>
            <w:tcW w:w="718" w:type="pct"/>
            <w:hideMark/>
          </w:tcPr>
          <w:p w14:paraId="450543B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12 da IN 01/2019 da SEGES/ME</w:t>
            </w:r>
          </w:p>
        </w:tc>
        <w:tc>
          <w:tcPr>
            <w:tcW w:w="219" w:type="pct"/>
            <w:noWrap/>
            <w:hideMark/>
          </w:tcPr>
          <w:p w14:paraId="7602D99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6662F64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D8E31F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5320CC5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2F84CBF9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59348A7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2.2</w:t>
            </w:r>
          </w:p>
        </w:tc>
        <w:tc>
          <w:tcPr>
            <w:tcW w:w="1039" w:type="pct"/>
            <w:hideMark/>
          </w:tcPr>
          <w:p w14:paraId="4FAFF45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item cadastrado ao PAC está compatível com o objeto da contratação?</w:t>
            </w:r>
          </w:p>
        </w:tc>
        <w:tc>
          <w:tcPr>
            <w:tcW w:w="718" w:type="pct"/>
            <w:hideMark/>
          </w:tcPr>
          <w:p w14:paraId="2C3D2E3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12 da IN 01/2019 da SEGES/ME</w:t>
            </w:r>
          </w:p>
        </w:tc>
        <w:tc>
          <w:tcPr>
            <w:tcW w:w="219" w:type="pct"/>
            <w:noWrap/>
            <w:hideMark/>
          </w:tcPr>
          <w:p w14:paraId="42226C1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3D9A6B9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681ECF5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0104C84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1272B297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1491EA6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2.3</w:t>
            </w:r>
          </w:p>
        </w:tc>
        <w:tc>
          <w:tcPr>
            <w:tcW w:w="1039" w:type="pct"/>
            <w:hideMark/>
          </w:tcPr>
          <w:p w14:paraId="3CDB03D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O item cadastrado ao PAC está com status “enviado para UC"? </w:t>
            </w:r>
          </w:p>
        </w:tc>
        <w:tc>
          <w:tcPr>
            <w:tcW w:w="718" w:type="pct"/>
            <w:hideMark/>
          </w:tcPr>
          <w:p w14:paraId="392F460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12 da IN 01/2019 da SEGES/ME</w:t>
            </w:r>
          </w:p>
        </w:tc>
        <w:tc>
          <w:tcPr>
            <w:tcW w:w="219" w:type="pct"/>
            <w:noWrap/>
            <w:hideMark/>
          </w:tcPr>
          <w:p w14:paraId="659F5B4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D7E9F7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6DB89A2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5DFEC90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0EED124E" w14:textId="77777777" w:rsidTr="00E937AB">
        <w:trPr>
          <w:trHeight w:val="1500"/>
        </w:trPr>
        <w:tc>
          <w:tcPr>
            <w:tcW w:w="328" w:type="pct"/>
            <w:noWrap/>
            <w:hideMark/>
          </w:tcPr>
          <w:p w14:paraId="553A024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2.4</w:t>
            </w:r>
          </w:p>
        </w:tc>
        <w:tc>
          <w:tcPr>
            <w:tcW w:w="1039" w:type="pct"/>
            <w:hideMark/>
          </w:tcPr>
          <w:p w14:paraId="2D772DB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requisitante declarou estar ciente de que só poderá emitir ordem de serviço após finalização da contratação direta?</w:t>
            </w:r>
          </w:p>
        </w:tc>
        <w:tc>
          <w:tcPr>
            <w:tcW w:w="718" w:type="pct"/>
            <w:hideMark/>
          </w:tcPr>
          <w:p w14:paraId="5020EAD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parágrafo único do art. 59 da lei 8666/93</w:t>
            </w:r>
          </w:p>
        </w:tc>
        <w:tc>
          <w:tcPr>
            <w:tcW w:w="219" w:type="pct"/>
            <w:noWrap/>
            <w:hideMark/>
          </w:tcPr>
          <w:p w14:paraId="19DD360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566DBBA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4AC4AFB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7696B6B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47D2593D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37E4033E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lastRenderedPageBreak/>
              <w:t>3.</w:t>
            </w:r>
          </w:p>
        </w:tc>
        <w:tc>
          <w:tcPr>
            <w:tcW w:w="1039" w:type="pct"/>
            <w:hideMark/>
          </w:tcPr>
          <w:p w14:paraId="415D313F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Há minimamente três orçamentos?</w:t>
            </w:r>
          </w:p>
        </w:tc>
        <w:tc>
          <w:tcPr>
            <w:tcW w:w="718" w:type="pct"/>
            <w:hideMark/>
          </w:tcPr>
          <w:p w14:paraId="2F3721EB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>Acórdão nº 4.013/2008 – Plenário</w:t>
            </w:r>
          </w:p>
        </w:tc>
        <w:tc>
          <w:tcPr>
            <w:tcW w:w="219" w:type="pct"/>
            <w:noWrap/>
            <w:hideMark/>
          </w:tcPr>
          <w:p w14:paraId="711CFAA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7FC8C10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3A29DE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208FCDA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66025ADF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6BB6488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3.1</w:t>
            </w:r>
          </w:p>
        </w:tc>
        <w:tc>
          <w:tcPr>
            <w:tcW w:w="1039" w:type="pct"/>
            <w:hideMark/>
          </w:tcPr>
          <w:p w14:paraId="4B088AC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Em caso de menos de três orçamentos, há justificativa do setor requisitante?</w:t>
            </w:r>
          </w:p>
        </w:tc>
        <w:tc>
          <w:tcPr>
            <w:tcW w:w="718" w:type="pct"/>
            <w:hideMark/>
          </w:tcPr>
          <w:p w14:paraId="21C0CF5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§4º do art. 6º da IN 73/2020 SEGES/ME</w:t>
            </w:r>
          </w:p>
        </w:tc>
        <w:tc>
          <w:tcPr>
            <w:tcW w:w="219" w:type="pct"/>
            <w:noWrap/>
            <w:hideMark/>
          </w:tcPr>
          <w:p w14:paraId="7CDEBDF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082A1DD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2C6D59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30FC9C3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7340141E" w14:textId="77777777" w:rsidTr="00E937AB">
        <w:trPr>
          <w:trHeight w:val="1500"/>
        </w:trPr>
        <w:tc>
          <w:tcPr>
            <w:tcW w:w="328" w:type="pct"/>
            <w:noWrap/>
            <w:hideMark/>
          </w:tcPr>
          <w:p w14:paraId="03651C3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3.1.1</w:t>
            </w:r>
          </w:p>
        </w:tc>
        <w:tc>
          <w:tcPr>
            <w:tcW w:w="1039" w:type="pct"/>
            <w:hideMark/>
          </w:tcPr>
          <w:p w14:paraId="58F93A5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 relação de fornecedores que foram consultados e não enviaram propostas como resposta à solicitação de cotação está no processo?</w:t>
            </w:r>
          </w:p>
        </w:tc>
        <w:tc>
          <w:tcPr>
            <w:tcW w:w="718" w:type="pct"/>
            <w:hideMark/>
          </w:tcPr>
          <w:p w14:paraId="6C3FB77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Inciso III, do §2º do art. 5º da IN 73/2020 SEGES/ME</w:t>
            </w:r>
          </w:p>
        </w:tc>
        <w:tc>
          <w:tcPr>
            <w:tcW w:w="219" w:type="pct"/>
            <w:noWrap/>
            <w:hideMark/>
          </w:tcPr>
          <w:p w14:paraId="636EB30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8D759E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689FDF0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583B3A8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68C646DC" w14:textId="77777777" w:rsidTr="00FE2A61">
        <w:trPr>
          <w:trHeight w:val="900"/>
        </w:trPr>
        <w:tc>
          <w:tcPr>
            <w:tcW w:w="328" w:type="pct"/>
            <w:noWrap/>
            <w:hideMark/>
          </w:tcPr>
          <w:p w14:paraId="7C50B80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3.2</w:t>
            </w:r>
          </w:p>
        </w:tc>
        <w:tc>
          <w:tcPr>
            <w:tcW w:w="1039" w:type="pct"/>
            <w:hideMark/>
          </w:tcPr>
          <w:p w14:paraId="3FB0215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Contém na pesquisa de mercado, minimamente:</w:t>
            </w:r>
          </w:p>
        </w:tc>
        <w:tc>
          <w:tcPr>
            <w:tcW w:w="3633" w:type="pct"/>
            <w:gridSpan w:val="5"/>
            <w:hideMark/>
          </w:tcPr>
          <w:p w14:paraId="62FB966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§ 2º Art. 5° da IN 73/2020 SEGES/ME</w:t>
            </w:r>
          </w:p>
        </w:tc>
      </w:tr>
      <w:tr w:rsidR="00FE2A61" w:rsidRPr="00FE2A61" w14:paraId="087B76B7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1999446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3.2.1</w:t>
            </w:r>
          </w:p>
        </w:tc>
        <w:tc>
          <w:tcPr>
            <w:tcW w:w="1039" w:type="pct"/>
            <w:hideMark/>
          </w:tcPr>
          <w:p w14:paraId="27E2257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descrição do objeto, valor unitário e total?</w:t>
            </w:r>
          </w:p>
        </w:tc>
        <w:tc>
          <w:tcPr>
            <w:tcW w:w="718" w:type="pct"/>
            <w:hideMark/>
          </w:tcPr>
          <w:p w14:paraId="29C5393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0E303EF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6BECFAC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D5D64B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02EE3BD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139847F8" w14:textId="77777777" w:rsidTr="00E937AB">
        <w:trPr>
          <w:trHeight w:val="300"/>
        </w:trPr>
        <w:tc>
          <w:tcPr>
            <w:tcW w:w="328" w:type="pct"/>
            <w:noWrap/>
            <w:hideMark/>
          </w:tcPr>
          <w:p w14:paraId="0385ED6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3.2.2</w:t>
            </w:r>
          </w:p>
        </w:tc>
        <w:tc>
          <w:tcPr>
            <w:tcW w:w="1039" w:type="pct"/>
            <w:hideMark/>
          </w:tcPr>
          <w:p w14:paraId="43F1454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CPF ou CNPJ da proponente?</w:t>
            </w:r>
          </w:p>
        </w:tc>
        <w:tc>
          <w:tcPr>
            <w:tcW w:w="718" w:type="pct"/>
            <w:hideMark/>
          </w:tcPr>
          <w:p w14:paraId="19FA85B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3AE88BC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06474A6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7FD331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479E00F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3C8CF629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540DC41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3.2.3</w:t>
            </w:r>
          </w:p>
        </w:tc>
        <w:tc>
          <w:tcPr>
            <w:tcW w:w="1039" w:type="pct"/>
            <w:hideMark/>
          </w:tcPr>
          <w:p w14:paraId="2F27AB4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endereço e telefone de contato? </w:t>
            </w:r>
          </w:p>
        </w:tc>
        <w:tc>
          <w:tcPr>
            <w:tcW w:w="718" w:type="pct"/>
            <w:hideMark/>
          </w:tcPr>
          <w:p w14:paraId="1FE17F6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28E090D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4A226C5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25A226D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58B8973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3CDD1C6B" w14:textId="77777777" w:rsidTr="00E937AB">
        <w:trPr>
          <w:trHeight w:val="300"/>
        </w:trPr>
        <w:tc>
          <w:tcPr>
            <w:tcW w:w="328" w:type="pct"/>
            <w:noWrap/>
            <w:hideMark/>
          </w:tcPr>
          <w:p w14:paraId="06CC680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3.2.4</w:t>
            </w:r>
          </w:p>
        </w:tc>
        <w:tc>
          <w:tcPr>
            <w:tcW w:w="1039" w:type="pct"/>
            <w:hideMark/>
          </w:tcPr>
          <w:p w14:paraId="6AC0767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data de emissão?</w:t>
            </w:r>
          </w:p>
        </w:tc>
        <w:tc>
          <w:tcPr>
            <w:tcW w:w="718" w:type="pct"/>
            <w:hideMark/>
          </w:tcPr>
          <w:p w14:paraId="748C9DF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19539E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64DAB0F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34C435C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665097D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49C4D143" w14:textId="77777777" w:rsidTr="00E937AB">
        <w:trPr>
          <w:trHeight w:val="1500"/>
        </w:trPr>
        <w:tc>
          <w:tcPr>
            <w:tcW w:w="328" w:type="pct"/>
            <w:noWrap/>
            <w:hideMark/>
          </w:tcPr>
          <w:p w14:paraId="0998198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3.2.4.1</w:t>
            </w:r>
          </w:p>
        </w:tc>
        <w:tc>
          <w:tcPr>
            <w:tcW w:w="1039" w:type="pct"/>
            <w:hideMark/>
          </w:tcPr>
          <w:p w14:paraId="2B171B2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orçamento de menor valor possui com validade suficiente para finalização da contratação (mínimo 90 dias)?</w:t>
            </w:r>
          </w:p>
        </w:tc>
        <w:tc>
          <w:tcPr>
            <w:tcW w:w="718" w:type="pct"/>
            <w:hideMark/>
          </w:tcPr>
          <w:p w14:paraId="307A080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492D25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1F9CB06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928DE0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0FDA6E4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35A16AE0" w14:textId="77777777" w:rsidTr="00E937AB">
        <w:trPr>
          <w:trHeight w:val="1200"/>
        </w:trPr>
        <w:tc>
          <w:tcPr>
            <w:tcW w:w="328" w:type="pct"/>
            <w:noWrap/>
            <w:hideMark/>
          </w:tcPr>
          <w:p w14:paraId="1E9CD7C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3.2.4.2</w:t>
            </w:r>
          </w:p>
        </w:tc>
        <w:tc>
          <w:tcPr>
            <w:tcW w:w="1039" w:type="pct"/>
            <w:hideMark/>
          </w:tcPr>
          <w:p w14:paraId="020E980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os demais orçamentos foram emitidos, minimamente, nos 6 meses que antecederão a finalização da contratação? </w:t>
            </w:r>
          </w:p>
        </w:tc>
        <w:tc>
          <w:tcPr>
            <w:tcW w:w="718" w:type="pct"/>
            <w:hideMark/>
          </w:tcPr>
          <w:p w14:paraId="04EA266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§ 2º do art. 5° da IN nº 73, de 05 de agosto de 2020.</w:t>
            </w:r>
          </w:p>
        </w:tc>
        <w:tc>
          <w:tcPr>
            <w:tcW w:w="219" w:type="pct"/>
            <w:noWrap/>
            <w:hideMark/>
          </w:tcPr>
          <w:p w14:paraId="25CED35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0A8EB6B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200480A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67C96E8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683D88FB" w14:textId="77777777" w:rsidTr="00E937AB">
        <w:trPr>
          <w:trHeight w:val="2400"/>
        </w:trPr>
        <w:tc>
          <w:tcPr>
            <w:tcW w:w="328" w:type="pct"/>
            <w:noWrap/>
            <w:hideMark/>
          </w:tcPr>
          <w:p w14:paraId="0C8DD5E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lastRenderedPageBreak/>
              <w:t>3.2.5</w:t>
            </w:r>
          </w:p>
        </w:tc>
        <w:tc>
          <w:tcPr>
            <w:tcW w:w="1039" w:type="pct"/>
            <w:hideMark/>
          </w:tcPr>
          <w:p w14:paraId="385430E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Possui assinatura? (a ausência de assinatura pode ser compensada pela junção do </w:t>
            </w:r>
            <w:proofErr w:type="spellStart"/>
            <w:r w:rsidRPr="00FE2A61">
              <w:rPr>
                <w:u w:val="single"/>
              </w:rPr>
              <w:t>email</w:t>
            </w:r>
            <w:proofErr w:type="spellEnd"/>
            <w:r w:rsidRPr="00FE2A61">
              <w:rPr>
                <w:u w:val="single"/>
              </w:rPr>
              <w:t xml:space="preserve"> enviado pela empresa</w:t>
            </w:r>
            <w:r w:rsidRPr="00FE2A61">
              <w:t>, desde que o mesmo identifique o responsável pelo encaminhamento</w:t>
            </w:r>
          </w:p>
        </w:tc>
        <w:tc>
          <w:tcPr>
            <w:tcW w:w="718" w:type="pct"/>
            <w:hideMark/>
          </w:tcPr>
          <w:p w14:paraId="10E3C41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0CE5669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579E75D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51BAD0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41C9729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49A50FD4" w14:textId="77777777" w:rsidTr="00E937AB">
        <w:trPr>
          <w:trHeight w:val="2100"/>
        </w:trPr>
        <w:tc>
          <w:tcPr>
            <w:tcW w:w="328" w:type="pct"/>
            <w:noWrap/>
            <w:hideMark/>
          </w:tcPr>
          <w:p w14:paraId="1BBCF0A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3.3</w:t>
            </w:r>
          </w:p>
        </w:tc>
        <w:tc>
          <w:tcPr>
            <w:tcW w:w="1039" w:type="pct"/>
            <w:hideMark/>
          </w:tcPr>
          <w:p w14:paraId="3A683C7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identificação do servidor responsável pela cotação? (podem ser juntados os </w:t>
            </w:r>
            <w:proofErr w:type="spellStart"/>
            <w:r w:rsidRPr="00FE2A61">
              <w:t>emails</w:t>
            </w:r>
            <w:proofErr w:type="spellEnd"/>
            <w:r w:rsidRPr="00FE2A61">
              <w:t xml:space="preserve"> através dos quais </w:t>
            </w:r>
            <w:r w:rsidRPr="00FE2A61">
              <w:rPr>
                <w:u w:val="single"/>
              </w:rPr>
              <w:t>o servidor solicitou a cotação</w:t>
            </w:r>
            <w:r w:rsidRPr="00FE2A61">
              <w:t>, desde que claramente o identifique)</w:t>
            </w:r>
          </w:p>
        </w:tc>
        <w:tc>
          <w:tcPr>
            <w:tcW w:w="718" w:type="pct"/>
            <w:hideMark/>
          </w:tcPr>
          <w:p w14:paraId="4BE44AE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3° da IN nº 73/2020 SEGES/ME</w:t>
            </w:r>
          </w:p>
        </w:tc>
        <w:tc>
          <w:tcPr>
            <w:tcW w:w="219" w:type="pct"/>
            <w:noWrap/>
            <w:hideMark/>
          </w:tcPr>
          <w:p w14:paraId="1019E65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4CA7804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0F2409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noWrap/>
            <w:hideMark/>
          </w:tcPr>
          <w:p w14:paraId="78A4142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02991D0C" w14:textId="77777777" w:rsidTr="00E937AB">
        <w:trPr>
          <w:trHeight w:val="2610"/>
        </w:trPr>
        <w:tc>
          <w:tcPr>
            <w:tcW w:w="328" w:type="pct"/>
            <w:noWrap/>
            <w:hideMark/>
          </w:tcPr>
          <w:p w14:paraId="5C5D09C3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 xml:space="preserve">4. </w:t>
            </w:r>
          </w:p>
        </w:tc>
        <w:tc>
          <w:tcPr>
            <w:tcW w:w="1039" w:type="pct"/>
            <w:hideMark/>
          </w:tcPr>
          <w:p w14:paraId="784C5E32" w14:textId="77777777" w:rsidR="00FE2A61" w:rsidRPr="00FE2A61" w:rsidRDefault="00FE2A61" w:rsidP="00FE2A61">
            <w:pPr>
              <w:spacing w:after="160" w:line="259" w:lineRule="auto"/>
              <w:rPr>
                <w:b/>
                <w:bCs/>
              </w:rPr>
            </w:pPr>
            <w:r w:rsidRPr="00FE2A61">
              <w:rPr>
                <w:b/>
                <w:bCs/>
              </w:rPr>
              <w:t xml:space="preserve">O Termo </w:t>
            </w:r>
            <w:proofErr w:type="gramStart"/>
            <w:r w:rsidRPr="00FE2A61">
              <w:rPr>
                <w:b/>
                <w:bCs/>
              </w:rPr>
              <w:t>de  Referência</w:t>
            </w:r>
            <w:proofErr w:type="gramEnd"/>
            <w:r w:rsidRPr="00FE2A61">
              <w:rPr>
                <w:b/>
                <w:bCs/>
              </w:rPr>
              <w:t xml:space="preserve"> foi elaborado conforme modelo disponível no site da DCOS? </w:t>
            </w:r>
          </w:p>
        </w:tc>
        <w:tc>
          <w:tcPr>
            <w:tcW w:w="718" w:type="pct"/>
            <w:hideMark/>
          </w:tcPr>
          <w:p w14:paraId="24C694A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7140D70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5F87038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99E80B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30BDF62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6647F2C8" w14:textId="77777777" w:rsidTr="00E937AB">
        <w:trPr>
          <w:trHeight w:val="2985"/>
        </w:trPr>
        <w:tc>
          <w:tcPr>
            <w:tcW w:w="328" w:type="pct"/>
            <w:noWrap/>
            <w:hideMark/>
          </w:tcPr>
          <w:p w14:paraId="46FC17E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4.1 </w:t>
            </w:r>
          </w:p>
        </w:tc>
        <w:tc>
          <w:tcPr>
            <w:tcW w:w="1039" w:type="pct"/>
            <w:hideMark/>
          </w:tcPr>
          <w:p w14:paraId="502D916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Foi identificado o modelo escolhido? </w:t>
            </w:r>
            <w:r w:rsidRPr="00FE2A61">
              <w:br/>
              <w:t xml:space="preserve">a. serviço comum não continuado; </w:t>
            </w:r>
            <w:r w:rsidRPr="00FE2A61">
              <w:br/>
              <w:t xml:space="preserve">b. serviço comum continuado sem dedicação exclusiva; </w:t>
            </w:r>
            <w:r w:rsidRPr="00FE2A61">
              <w:br/>
              <w:t>c. serviço comum de engenharia.</w:t>
            </w:r>
          </w:p>
        </w:tc>
        <w:tc>
          <w:tcPr>
            <w:tcW w:w="718" w:type="pct"/>
            <w:hideMark/>
          </w:tcPr>
          <w:p w14:paraId="7F30B5E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0AC008D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041FB50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4F70019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16F8EA7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096ECAAA" w14:textId="77777777" w:rsidTr="00E937AB">
        <w:trPr>
          <w:trHeight w:val="1500"/>
        </w:trPr>
        <w:tc>
          <w:tcPr>
            <w:tcW w:w="328" w:type="pct"/>
            <w:noWrap/>
            <w:hideMark/>
          </w:tcPr>
          <w:p w14:paraId="7139BFC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lastRenderedPageBreak/>
              <w:t>4.2</w:t>
            </w:r>
          </w:p>
        </w:tc>
        <w:tc>
          <w:tcPr>
            <w:tcW w:w="1039" w:type="pct"/>
            <w:hideMark/>
          </w:tcPr>
          <w:p w14:paraId="4F7FA01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objeto é acessório? (não é atividade-fim da Ufes, no caso de serviços ou mão-de-obra).</w:t>
            </w:r>
          </w:p>
        </w:tc>
        <w:tc>
          <w:tcPr>
            <w:tcW w:w="718" w:type="pct"/>
            <w:hideMark/>
          </w:tcPr>
          <w:p w14:paraId="6E2E82E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1º, Decreto 2.271/97 revogado pelo decreto 9.507/2018.</w:t>
            </w:r>
          </w:p>
        </w:tc>
        <w:tc>
          <w:tcPr>
            <w:tcW w:w="219" w:type="pct"/>
            <w:noWrap/>
            <w:hideMark/>
          </w:tcPr>
          <w:p w14:paraId="0961AAB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02E0238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6BC09A9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56F829F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217DF15C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7A619EB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4.3</w:t>
            </w:r>
          </w:p>
        </w:tc>
        <w:tc>
          <w:tcPr>
            <w:tcW w:w="1039" w:type="pct"/>
            <w:hideMark/>
          </w:tcPr>
          <w:p w14:paraId="0E13C7B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Objeto é claro, sucinto e preciso?</w:t>
            </w:r>
          </w:p>
        </w:tc>
        <w:tc>
          <w:tcPr>
            <w:tcW w:w="718" w:type="pct"/>
            <w:hideMark/>
          </w:tcPr>
          <w:p w14:paraId="27E0EE6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40, I, lei 8.666/93</w:t>
            </w:r>
          </w:p>
        </w:tc>
        <w:tc>
          <w:tcPr>
            <w:tcW w:w="219" w:type="pct"/>
            <w:noWrap/>
            <w:hideMark/>
          </w:tcPr>
          <w:p w14:paraId="7B27A19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3A6FF1F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3A2097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2A51DC5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25E7E4C8" w14:textId="77777777" w:rsidTr="00E937AB">
        <w:trPr>
          <w:trHeight w:val="1800"/>
        </w:trPr>
        <w:tc>
          <w:tcPr>
            <w:tcW w:w="328" w:type="pct"/>
            <w:noWrap/>
            <w:hideMark/>
          </w:tcPr>
          <w:p w14:paraId="77A11968" w14:textId="52C9BB93" w:rsidR="00FE2A61" w:rsidRPr="00FE2A61" w:rsidRDefault="00E937AB" w:rsidP="00FE2A61">
            <w:pPr>
              <w:spacing w:after="160" w:line="259" w:lineRule="auto"/>
            </w:pPr>
            <w:r>
              <w:t>4.4</w:t>
            </w:r>
          </w:p>
        </w:tc>
        <w:tc>
          <w:tcPr>
            <w:tcW w:w="1039" w:type="pct"/>
            <w:hideMark/>
          </w:tcPr>
          <w:p w14:paraId="7A58937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A descrição do objeto e o </w:t>
            </w:r>
            <w:proofErr w:type="gramStart"/>
            <w:r w:rsidRPr="00FE2A61">
              <w:t>valor  (</w:t>
            </w:r>
            <w:proofErr w:type="gramEnd"/>
            <w:r w:rsidRPr="00FE2A61">
              <w:t xml:space="preserve">unitário e global) está </w:t>
            </w:r>
            <w:proofErr w:type="spellStart"/>
            <w:r w:rsidRPr="00FE2A61">
              <w:t>compativel</w:t>
            </w:r>
            <w:proofErr w:type="spellEnd"/>
            <w:r w:rsidRPr="00FE2A61">
              <w:t xml:space="preserve"> com o orçamento da empresa a ser contratada?</w:t>
            </w:r>
          </w:p>
        </w:tc>
        <w:tc>
          <w:tcPr>
            <w:tcW w:w="718" w:type="pct"/>
            <w:hideMark/>
          </w:tcPr>
          <w:p w14:paraId="331DBFE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23º, caput, Lei 8.666/93</w:t>
            </w:r>
            <w:r w:rsidRPr="00FE2A61">
              <w:br/>
              <w:t>Art. 9º, §2º, Decreto 5.450/05.</w:t>
            </w:r>
          </w:p>
        </w:tc>
        <w:tc>
          <w:tcPr>
            <w:tcW w:w="219" w:type="pct"/>
            <w:noWrap/>
            <w:hideMark/>
          </w:tcPr>
          <w:p w14:paraId="1757D70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1FE05C9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D4DDAA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2ECA674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3DA9974F" w14:textId="77777777" w:rsidTr="00E937AB">
        <w:trPr>
          <w:trHeight w:val="2670"/>
        </w:trPr>
        <w:tc>
          <w:tcPr>
            <w:tcW w:w="328" w:type="pct"/>
            <w:noWrap/>
            <w:hideMark/>
          </w:tcPr>
          <w:p w14:paraId="4C40A106" w14:textId="17B7966A" w:rsidR="00FE2A61" w:rsidRPr="00FE2A61" w:rsidRDefault="00E937AB" w:rsidP="00FE2A61">
            <w:pPr>
              <w:spacing w:after="160" w:line="259" w:lineRule="auto"/>
            </w:pPr>
            <w:r>
              <w:t>4.5</w:t>
            </w:r>
            <w:r w:rsidR="00FE2A61" w:rsidRPr="00FE2A61">
              <w:t xml:space="preserve"> </w:t>
            </w:r>
          </w:p>
        </w:tc>
        <w:tc>
          <w:tcPr>
            <w:tcW w:w="1039" w:type="pct"/>
            <w:hideMark/>
          </w:tcPr>
          <w:p w14:paraId="666E513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 forma que será efetivada a contratação (nota de empenho ou contrato) está compatível com o tempo de execução?</w:t>
            </w:r>
          </w:p>
        </w:tc>
        <w:tc>
          <w:tcPr>
            <w:tcW w:w="718" w:type="pct"/>
            <w:hideMark/>
          </w:tcPr>
          <w:p w14:paraId="312FD79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136DD54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779BEB7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33A4486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407AAF73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Conforme ACÓRDÃO Nº 1234/2018 – TCU – Plenário: 9.1.1 há possibilidade jurídica de formalização de contratação de fornecimento de bens para entrega imediata e integral, da qual não resulte obrigações futuras, por meio de nota de empenho, independentemente do valor ou da modalidade licitatória adotada, nos termos do § 4º do art. 62 da Lei 8.666/1993 e à luz dos princípios da eficiência e da racionalidade administrativa que regem as contratações públicas;</w:t>
            </w:r>
            <w:r w:rsidRPr="00FE2A61">
              <w:rPr>
                <w:color w:val="FF0000"/>
              </w:rPr>
              <w:br/>
              <w:t>9.1.2 a “entrega imediata” referida no art. 62, § 4º, da Lei 8.666/1993 deve ser entendida como aquela que ocorrer em até trinta dias a partir do pedido formal de fornecimento feito pela Administração, que deve ocorrer por meio da emissão da nota de empenho, desde que a proposta esteja válida na ocasião da solicitação;</w:t>
            </w:r>
          </w:p>
        </w:tc>
      </w:tr>
      <w:tr w:rsidR="00FE2A61" w:rsidRPr="00FE2A61" w14:paraId="0F670E55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2E1E84F2" w14:textId="484FFCCB" w:rsidR="00FE2A61" w:rsidRPr="00FE2A61" w:rsidRDefault="00E937AB" w:rsidP="00FE2A61">
            <w:pPr>
              <w:spacing w:after="160" w:line="259" w:lineRule="auto"/>
            </w:pPr>
            <w:r>
              <w:t>4.6</w:t>
            </w:r>
          </w:p>
        </w:tc>
        <w:tc>
          <w:tcPr>
            <w:tcW w:w="1039" w:type="pct"/>
            <w:hideMark/>
          </w:tcPr>
          <w:p w14:paraId="63DF0A2F" w14:textId="12360B0C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A fundamentação da contratação está baseada no art. 24, </w:t>
            </w:r>
            <w:r w:rsidR="00D974CC" w:rsidRPr="00D974CC">
              <w:t>inciso I, II ou XXI?</w:t>
            </w:r>
          </w:p>
        </w:tc>
        <w:tc>
          <w:tcPr>
            <w:tcW w:w="718" w:type="pct"/>
            <w:hideMark/>
          </w:tcPr>
          <w:p w14:paraId="7E9697D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Art. 24, Lei 8.666/1993</w:t>
            </w:r>
          </w:p>
        </w:tc>
        <w:tc>
          <w:tcPr>
            <w:tcW w:w="219" w:type="pct"/>
            <w:noWrap/>
            <w:hideMark/>
          </w:tcPr>
          <w:p w14:paraId="724C337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705EB7E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CC17C1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25C19B14" w14:textId="6A4DA7E4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 xml:space="preserve">R$ 17.600,00 (serviços comuns) ou R$ 33.000,00 (serviços comuns de engenharia) </w:t>
            </w:r>
            <w:r w:rsidR="00D974CC" w:rsidRPr="00D974CC">
              <w:rPr>
                <w:color w:val="FF0000"/>
              </w:rPr>
              <w:t>ou aquisição ou contratação de produto para pesquisa e desenvolvimento, limitada, no caso de obras e serviços de engenharia, a 20% (vinte por cento) do valor de que trata a alínea “b” do inciso I do caput do art. 23</w:t>
            </w:r>
          </w:p>
        </w:tc>
      </w:tr>
      <w:tr w:rsidR="00FE2A61" w:rsidRPr="00FE2A61" w14:paraId="69B63DEE" w14:textId="77777777" w:rsidTr="00E937AB">
        <w:trPr>
          <w:trHeight w:val="2250"/>
        </w:trPr>
        <w:tc>
          <w:tcPr>
            <w:tcW w:w="328" w:type="pct"/>
            <w:noWrap/>
            <w:hideMark/>
          </w:tcPr>
          <w:p w14:paraId="7F9D91F7" w14:textId="3D4B80AA" w:rsidR="00FE2A61" w:rsidRPr="00FE2A61" w:rsidRDefault="00E937AB" w:rsidP="00FE2A61">
            <w:pPr>
              <w:spacing w:after="160" w:line="259" w:lineRule="auto"/>
            </w:pPr>
            <w:r>
              <w:lastRenderedPageBreak/>
              <w:t>4.7</w:t>
            </w:r>
            <w:r w:rsidR="00FE2A61" w:rsidRPr="00FE2A61">
              <w:t xml:space="preserve"> </w:t>
            </w:r>
          </w:p>
        </w:tc>
        <w:tc>
          <w:tcPr>
            <w:tcW w:w="1039" w:type="pct"/>
            <w:hideMark/>
          </w:tcPr>
          <w:p w14:paraId="5AF5AEA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justificativa e Objetivo da contratação?</w:t>
            </w:r>
          </w:p>
        </w:tc>
        <w:tc>
          <w:tcPr>
            <w:tcW w:w="718" w:type="pct"/>
            <w:hideMark/>
          </w:tcPr>
          <w:p w14:paraId="1E3B567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Súmula 177 TCU</w:t>
            </w:r>
          </w:p>
        </w:tc>
        <w:tc>
          <w:tcPr>
            <w:tcW w:w="219" w:type="pct"/>
            <w:noWrap/>
            <w:hideMark/>
          </w:tcPr>
          <w:p w14:paraId="657062A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3866C1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6ECFDF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7CD74670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Conforme previsto na Súmula 177 do TCU, a justificativa há de ser clara, precisa e suficiente, sendo vedadas justificativas genéricas, incapazes de demonstrar de forma cabal a necessidade da Administração. Deve a Administração justificar:</w:t>
            </w:r>
            <w:r w:rsidRPr="00FE2A61">
              <w:rPr>
                <w:color w:val="FF0000"/>
              </w:rPr>
              <w:br/>
              <w:t>a. a necessidade da contratação do serviço;</w:t>
            </w:r>
            <w:r w:rsidRPr="00FE2A61">
              <w:rPr>
                <w:color w:val="FF0000"/>
              </w:rPr>
              <w:br/>
              <w:t>b. as especificações técnicas do serviço;</w:t>
            </w:r>
            <w:r w:rsidRPr="00FE2A61">
              <w:rPr>
                <w:color w:val="FF0000"/>
              </w:rPr>
              <w:br/>
              <w:t>c. o quantitativo de serviço demandado, que deve se pautar no histórico de utilização do serviço pelo órgão ou em dados demonstrativos da perspectiva futura da demanda (quando houver).</w:t>
            </w:r>
          </w:p>
        </w:tc>
      </w:tr>
      <w:tr w:rsidR="00FE2A61" w:rsidRPr="00FE2A61" w14:paraId="1663B7BD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0F72CE6C" w14:textId="076B57C6" w:rsidR="00FE2A61" w:rsidRPr="00FE2A61" w:rsidRDefault="00E937AB" w:rsidP="00FE2A61">
            <w:pPr>
              <w:spacing w:after="160" w:line="259" w:lineRule="auto"/>
            </w:pPr>
            <w:r>
              <w:t>4.8</w:t>
            </w:r>
          </w:p>
        </w:tc>
        <w:tc>
          <w:tcPr>
            <w:tcW w:w="1039" w:type="pct"/>
            <w:hideMark/>
          </w:tcPr>
          <w:p w14:paraId="4265BB7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a classificação dos serviços?</w:t>
            </w:r>
          </w:p>
        </w:tc>
        <w:tc>
          <w:tcPr>
            <w:tcW w:w="718" w:type="pct"/>
            <w:hideMark/>
          </w:tcPr>
          <w:p w14:paraId="53D64B0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F083FB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5A819EA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39B075F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41A94909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Conforme o modelo do TR disponível, não deve ser alterado.</w:t>
            </w:r>
          </w:p>
        </w:tc>
      </w:tr>
      <w:tr w:rsidR="00FE2A61" w:rsidRPr="00FE2A61" w14:paraId="1204B11F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0A8C7C7E" w14:textId="6524D6EF" w:rsidR="00FE2A61" w:rsidRPr="00FE2A61" w:rsidRDefault="00E937AB" w:rsidP="00E937AB">
            <w:pPr>
              <w:spacing w:after="160" w:line="259" w:lineRule="auto"/>
            </w:pPr>
            <w:r>
              <w:t>4.9</w:t>
            </w:r>
          </w:p>
        </w:tc>
        <w:tc>
          <w:tcPr>
            <w:tcW w:w="1039" w:type="pct"/>
            <w:hideMark/>
          </w:tcPr>
          <w:p w14:paraId="4A90B56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informações sobre a execução dos serviços?</w:t>
            </w:r>
          </w:p>
        </w:tc>
        <w:tc>
          <w:tcPr>
            <w:tcW w:w="718" w:type="pct"/>
            <w:hideMark/>
          </w:tcPr>
          <w:p w14:paraId="2C8C232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172CACB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7EAA86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04B023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08A08B17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O setor deve detalhar a execução, conforme a dinâmica da atividade.</w:t>
            </w:r>
          </w:p>
        </w:tc>
      </w:tr>
      <w:tr w:rsidR="00FE2A61" w:rsidRPr="00FE2A61" w14:paraId="3967CB6B" w14:textId="77777777" w:rsidTr="00E937AB">
        <w:trPr>
          <w:trHeight w:val="1500"/>
        </w:trPr>
        <w:tc>
          <w:tcPr>
            <w:tcW w:w="328" w:type="pct"/>
            <w:noWrap/>
            <w:hideMark/>
          </w:tcPr>
          <w:p w14:paraId="4BD930D0" w14:textId="7DC0137C" w:rsidR="00FE2A61" w:rsidRPr="00FE2A61" w:rsidRDefault="00E937AB" w:rsidP="00FE2A61">
            <w:pPr>
              <w:spacing w:after="160" w:line="259" w:lineRule="auto"/>
            </w:pPr>
            <w:r>
              <w:t>4.10</w:t>
            </w:r>
          </w:p>
        </w:tc>
        <w:tc>
          <w:tcPr>
            <w:tcW w:w="1039" w:type="pct"/>
            <w:hideMark/>
          </w:tcPr>
          <w:p w14:paraId="6632830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A forma de pagamento está compatível com a escolha de formalização da contratação (nota de empenho ou contrato)?</w:t>
            </w:r>
          </w:p>
        </w:tc>
        <w:tc>
          <w:tcPr>
            <w:tcW w:w="718" w:type="pct"/>
            <w:hideMark/>
          </w:tcPr>
          <w:p w14:paraId="3AD9EA8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5080DD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3108038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1B7BB5F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73FFDA54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Se a contratação for por contrato, deve estar previsto, obrigatoriamente: "O pagamento ocorrerá conforme cláusula estabelecida em termo de contrato."</w:t>
            </w:r>
          </w:p>
        </w:tc>
      </w:tr>
      <w:tr w:rsidR="00FE2A61" w:rsidRPr="00FE2A61" w14:paraId="61C33DC9" w14:textId="77777777" w:rsidTr="00E937AB">
        <w:trPr>
          <w:trHeight w:val="1500"/>
        </w:trPr>
        <w:tc>
          <w:tcPr>
            <w:tcW w:w="328" w:type="pct"/>
            <w:noWrap/>
            <w:hideMark/>
          </w:tcPr>
          <w:p w14:paraId="5DF387EF" w14:textId="59617901" w:rsidR="00FE2A61" w:rsidRPr="00FE2A61" w:rsidRDefault="00E937AB" w:rsidP="00FE2A61">
            <w:pPr>
              <w:spacing w:after="160" w:line="259" w:lineRule="auto"/>
            </w:pPr>
            <w:r>
              <w:t>4.11</w:t>
            </w:r>
          </w:p>
        </w:tc>
        <w:tc>
          <w:tcPr>
            <w:tcW w:w="1039" w:type="pct"/>
            <w:hideMark/>
          </w:tcPr>
          <w:p w14:paraId="62B2C14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prazo de execução está compatível com a escolha de formalização da contratação (nota de empenho ou contrato)?</w:t>
            </w:r>
          </w:p>
        </w:tc>
        <w:tc>
          <w:tcPr>
            <w:tcW w:w="718" w:type="pct"/>
            <w:hideMark/>
          </w:tcPr>
          <w:p w14:paraId="7EAD986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64BBCE6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13EA275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18F46AA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73AD7DE2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Recomenda-se que o setor requisitante informe o período, e não a data.</w:t>
            </w:r>
          </w:p>
        </w:tc>
      </w:tr>
      <w:tr w:rsidR="00FE2A61" w:rsidRPr="00FE2A61" w14:paraId="540C6C27" w14:textId="77777777" w:rsidTr="00E937AB">
        <w:trPr>
          <w:trHeight w:val="1200"/>
        </w:trPr>
        <w:tc>
          <w:tcPr>
            <w:tcW w:w="328" w:type="pct"/>
            <w:noWrap/>
            <w:hideMark/>
          </w:tcPr>
          <w:p w14:paraId="1A263D6F" w14:textId="476E4047" w:rsidR="00FE2A61" w:rsidRPr="00FE2A61" w:rsidRDefault="00E937AB" w:rsidP="00FE2A61">
            <w:pPr>
              <w:spacing w:after="160" w:line="259" w:lineRule="auto"/>
            </w:pPr>
            <w:r>
              <w:t>4.11</w:t>
            </w:r>
            <w:r w:rsidR="00FE2A61" w:rsidRPr="00FE2A61">
              <w:t>.1</w:t>
            </w:r>
          </w:p>
        </w:tc>
        <w:tc>
          <w:tcPr>
            <w:tcW w:w="1039" w:type="pct"/>
            <w:hideMark/>
          </w:tcPr>
          <w:p w14:paraId="480F970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prazo de execução está compatível com a estimativa dada na proposta da empresa?</w:t>
            </w:r>
          </w:p>
        </w:tc>
        <w:tc>
          <w:tcPr>
            <w:tcW w:w="718" w:type="pct"/>
            <w:hideMark/>
          </w:tcPr>
          <w:p w14:paraId="1920C66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19670F8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1CB0F1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060F0B4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0A2F4F93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em caso de incompatibilidade, questionar se o setor requisitante, para verificar se o serviço não foi classificado como de "execução imediata" incorretamente, por exemplo.</w:t>
            </w:r>
          </w:p>
        </w:tc>
      </w:tr>
      <w:tr w:rsidR="00FE2A61" w:rsidRPr="00FE2A61" w14:paraId="763E01CA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7B9E0562" w14:textId="2B73115C" w:rsidR="00FE2A61" w:rsidRPr="00FE2A61" w:rsidRDefault="00E937AB" w:rsidP="00FE2A61">
            <w:pPr>
              <w:spacing w:after="160" w:line="259" w:lineRule="auto"/>
            </w:pPr>
            <w:r>
              <w:t>4.12</w:t>
            </w:r>
          </w:p>
        </w:tc>
        <w:tc>
          <w:tcPr>
            <w:tcW w:w="1039" w:type="pct"/>
            <w:hideMark/>
          </w:tcPr>
          <w:p w14:paraId="78416C0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prazo de vigência é superior ao prazo de execução?</w:t>
            </w:r>
          </w:p>
        </w:tc>
        <w:tc>
          <w:tcPr>
            <w:tcW w:w="718" w:type="pct"/>
            <w:hideMark/>
          </w:tcPr>
          <w:p w14:paraId="00DAF47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6AE1F0B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78DC9B1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4237658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623DC1BB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Recomenda-se que o setor requisitante informe o período, e não a data. OBS2: o ideal é que minimamente sejam somados 90 dias ao prazo de execução.</w:t>
            </w:r>
          </w:p>
        </w:tc>
      </w:tr>
      <w:tr w:rsidR="00FE2A61" w:rsidRPr="00FE2A61" w14:paraId="4E88B18E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43D7A0F0" w14:textId="255788FC" w:rsidR="00FE2A61" w:rsidRPr="00FE2A61" w:rsidRDefault="00E937AB" w:rsidP="00FE2A61">
            <w:pPr>
              <w:spacing w:after="160" w:line="259" w:lineRule="auto"/>
            </w:pPr>
            <w:r>
              <w:t>4.153</w:t>
            </w:r>
          </w:p>
        </w:tc>
        <w:tc>
          <w:tcPr>
            <w:tcW w:w="1039" w:type="pct"/>
            <w:hideMark/>
          </w:tcPr>
          <w:p w14:paraId="4245E91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previsão de obrigações da contratante?</w:t>
            </w:r>
          </w:p>
        </w:tc>
        <w:tc>
          <w:tcPr>
            <w:tcW w:w="718" w:type="pct"/>
            <w:hideMark/>
          </w:tcPr>
          <w:p w14:paraId="0F0BB8E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4FC21DF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6504333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6D2EB94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34878867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Conforme o modelo do TR disponível, não deve ser alterado.</w:t>
            </w:r>
          </w:p>
        </w:tc>
      </w:tr>
      <w:tr w:rsidR="00FE2A61" w:rsidRPr="00FE2A61" w14:paraId="6F5DC907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6D108221" w14:textId="637F373B" w:rsidR="00FE2A61" w:rsidRPr="00FE2A61" w:rsidRDefault="00FE2A61" w:rsidP="00E937AB">
            <w:pPr>
              <w:spacing w:after="160" w:line="259" w:lineRule="auto"/>
            </w:pPr>
            <w:r w:rsidRPr="00FE2A61">
              <w:lastRenderedPageBreak/>
              <w:t>4.1</w:t>
            </w:r>
            <w:r w:rsidR="00E937AB">
              <w:t>3</w:t>
            </w:r>
            <w:r w:rsidRPr="00FE2A61">
              <w:t>.1</w:t>
            </w:r>
          </w:p>
        </w:tc>
        <w:tc>
          <w:tcPr>
            <w:tcW w:w="1039" w:type="pct"/>
            <w:hideMark/>
          </w:tcPr>
          <w:p w14:paraId="2D5D1B42" w14:textId="310FD6A4" w:rsidR="00FE2A61" w:rsidRPr="00FE2A61" w:rsidRDefault="00FE2A61" w:rsidP="00FE2A61">
            <w:pPr>
              <w:spacing w:after="160" w:line="259" w:lineRule="auto"/>
            </w:pPr>
            <w:r w:rsidRPr="00FE2A61">
              <w:t>Em caso de serv</w:t>
            </w:r>
            <w:r w:rsidR="00D974CC">
              <w:t>iço de engenharia, há os itens 8</w:t>
            </w:r>
            <w:r w:rsidR="00F31C87">
              <w:t>.12 e 8</w:t>
            </w:r>
            <w:r w:rsidRPr="00FE2A61">
              <w:t xml:space="preserve">.13 (ou equivalentes)? </w:t>
            </w:r>
          </w:p>
        </w:tc>
        <w:tc>
          <w:tcPr>
            <w:tcW w:w="718" w:type="pct"/>
            <w:hideMark/>
          </w:tcPr>
          <w:p w14:paraId="67EB82C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104D0E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40CFFC9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061B488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5FB9A0E1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Caso não seja serviço de engenharia, devem ser excluídos, conforme nota explicativa do modelo de TR disponível no site da DCOS.</w:t>
            </w:r>
          </w:p>
        </w:tc>
      </w:tr>
      <w:tr w:rsidR="00FE2A61" w:rsidRPr="00FE2A61" w14:paraId="3B50634A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7BF603F5" w14:textId="3D9F0C65" w:rsidR="00FE2A61" w:rsidRPr="00FE2A61" w:rsidRDefault="00E937AB" w:rsidP="00FE2A61">
            <w:pPr>
              <w:spacing w:after="160" w:line="259" w:lineRule="auto"/>
            </w:pPr>
            <w:r>
              <w:t>4.14</w:t>
            </w:r>
          </w:p>
        </w:tc>
        <w:tc>
          <w:tcPr>
            <w:tcW w:w="1039" w:type="pct"/>
            <w:hideMark/>
          </w:tcPr>
          <w:p w14:paraId="2802B5E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previsão de obrigações de contratada?</w:t>
            </w:r>
          </w:p>
        </w:tc>
        <w:tc>
          <w:tcPr>
            <w:tcW w:w="718" w:type="pct"/>
            <w:hideMark/>
          </w:tcPr>
          <w:p w14:paraId="0B0A42E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23B570C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02B492D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6471B79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799DF1C1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Conforme o modelo do TR disponível, não deve ser alterado.</w:t>
            </w:r>
          </w:p>
        </w:tc>
      </w:tr>
      <w:tr w:rsidR="00FE2A61" w:rsidRPr="00FE2A61" w14:paraId="6E8C2CBA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15FDD032" w14:textId="5DCC26F0" w:rsidR="00FE2A61" w:rsidRPr="00FE2A61" w:rsidRDefault="00FE2A61" w:rsidP="00E937AB">
            <w:pPr>
              <w:spacing w:after="160" w:line="259" w:lineRule="auto"/>
            </w:pPr>
            <w:r w:rsidRPr="00FE2A61">
              <w:t>4.1</w:t>
            </w:r>
            <w:r w:rsidR="00E937AB">
              <w:t>4</w:t>
            </w:r>
            <w:r w:rsidRPr="00FE2A61">
              <w:t>.1</w:t>
            </w:r>
          </w:p>
        </w:tc>
        <w:tc>
          <w:tcPr>
            <w:tcW w:w="1039" w:type="pct"/>
            <w:hideMark/>
          </w:tcPr>
          <w:p w14:paraId="4528DE7D" w14:textId="773AFD9F" w:rsidR="00FE2A61" w:rsidRPr="00FE2A61" w:rsidRDefault="00FE2A61" w:rsidP="00D974CC">
            <w:pPr>
              <w:spacing w:after="160" w:line="259" w:lineRule="auto"/>
            </w:pPr>
            <w:r w:rsidRPr="00FE2A61">
              <w:t>Em caso de serv</w:t>
            </w:r>
            <w:r w:rsidR="00D974CC">
              <w:t>iço de engenharia, há os itens 9</w:t>
            </w:r>
            <w:r w:rsidRPr="00FE2A61">
              <w:t>.30 (ou equivalentes) em diante</w:t>
            </w:r>
          </w:p>
        </w:tc>
        <w:tc>
          <w:tcPr>
            <w:tcW w:w="718" w:type="pct"/>
            <w:hideMark/>
          </w:tcPr>
          <w:p w14:paraId="4BEC307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3F0BEA8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4731C1D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AE746A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758E48CF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 Caso não seja serviço de engenharia, devem ser excluídos, conforme nota explicativa do modelo de TR disponível no site da DCOS.</w:t>
            </w:r>
          </w:p>
        </w:tc>
      </w:tr>
      <w:tr w:rsidR="00D974CC" w:rsidRPr="00FE2A61" w14:paraId="305C14E8" w14:textId="77777777" w:rsidTr="00E937AB">
        <w:trPr>
          <w:trHeight w:val="300"/>
        </w:trPr>
        <w:tc>
          <w:tcPr>
            <w:tcW w:w="328" w:type="pct"/>
            <w:noWrap/>
          </w:tcPr>
          <w:p w14:paraId="3DEB6230" w14:textId="7BFEB427" w:rsidR="00D974CC" w:rsidRPr="00FE2A61" w:rsidRDefault="00E937AB" w:rsidP="00FE2A61">
            <w:r>
              <w:t>4.15</w:t>
            </w:r>
          </w:p>
        </w:tc>
        <w:tc>
          <w:tcPr>
            <w:tcW w:w="1039" w:type="pct"/>
          </w:tcPr>
          <w:p w14:paraId="0A2299E4" w14:textId="1E985C05" w:rsidR="00D974CC" w:rsidRPr="00E937AB" w:rsidRDefault="00D974CC" w:rsidP="00D974CC">
            <w:r w:rsidRPr="00E937AB">
              <w:t>Há Subcontratação?</w:t>
            </w:r>
          </w:p>
        </w:tc>
        <w:tc>
          <w:tcPr>
            <w:tcW w:w="718" w:type="pct"/>
          </w:tcPr>
          <w:p w14:paraId="6C767A1F" w14:textId="77777777" w:rsidR="00D974CC" w:rsidRPr="00FE2A61" w:rsidRDefault="00D974CC" w:rsidP="00FE2A61"/>
        </w:tc>
        <w:tc>
          <w:tcPr>
            <w:tcW w:w="219" w:type="pct"/>
            <w:noWrap/>
          </w:tcPr>
          <w:p w14:paraId="1837DD3E" w14:textId="77777777" w:rsidR="00D974CC" w:rsidRPr="00FE2A61" w:rsidRDefault="00D974CC" w:rsidP="00FE2A61"/>
        </w:tc>
        <w:tc>
          <w:tcPr>
            <w:tcW w:w="233" w:type="pct"/>
            <w:noWrap/>
          </w:tcPr>
          <w:p w14:paraId="322F4F3E" w14:textId="77777777" w:rsidR="00D974CC" w:rsidRPr="00FE2A61" w:rsidRDefault="00D974CC" w:rsidP="00FE2A61"/>
        </w:tc>
        <w:tc>
          <w:tcPr>
            <w:tcW w:w="242" w:type="pct"/>
            <w:noWrap/>
          </w:tcPr>
          <w:p w14:paraId="5BFFCE72" w14:textId="77777777" w:rsidR="00D974CC" w:rsidRPr="00FE2A61" w:rsidRDefault="00D974CC" w:rsidP="00FE2A61"/>
        </w:tc>
        <w:tc>
          <w:tcPr>
            <w:tcW w:w="2221" w:type="pct"/>
          </w:tcPr>
          <w:p w14:paraId="7F9FCBD8" w14:textId="2978E119" w:rsidR="00D974CC" w:rsidRPr="00FE2A61" w:rsidRDefault="00D974CC" w:rsidP="00D974CC">
            <w:pPr>
              <w:tabs>
                <w:tab w:val="left" w:pos="2205"/>
              </w:tabs>
              <w:rPr>
                <w:color w:val="FF0000"/>
              </w:rPr>
            </w:pPr>
            <w:r w:rsidRPr="00D974CC">
              <w:rPr>
                <w:color w:val="FF0000"/>
              </w:rPr>
              <w:t>OBS: Conforme o modelo do TR disponível, não deve ser alterado.</w:t>
            </w:r>
          </w:p>
        </w:tc>
      </w:tr>
      <w:tr w:rsidR="00FE2A61" w:rsidRPr="00FE2A61" w14:paraId="5179BE33" w14:textId="77777777" w:rsidTr="00E937AB">
        <w:trPr>
          <w:trHeight w:val="300"/>
        </w:trPr>
        <w:tc>
          <w:tcPr>
            <w:tcW w:w="328" w:type="pct"/>
            <w:noWrap/>
            <w:hideMark/>
          </w:tcPr>
          <w:p w14:paraId="129CBB68" w14:textId="6EF13989" w:rsidR="00FE2A61" w:rsidRPr="00FE2A61" w:rsidRDefault="00E937AB" w:rsidP="00FE2A61">
            <w:pPr>
              <w:spacing w:after="160" w:line="259" w:lineRule="auto"/>
            </w:pPr>
            <w:r>
              <w:t>4.16</w:t>
            </w:r>
          </w:p>
        </w:tc>
        <w:tc>
          <w:tcPr>
            <w:tcW w:w="1039" w:type="pct"/>
            <w:hideMark/>
          </w:tcPr>
          <w:p w14:paraId="21CE448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alteração subjetiva?</w:t>
            </w:r>
          </w:p>
        </w:tc>
        <w:tc>
          <w:tcPr>
            <w:tcW w:w="718" w:type="pct"/>
            <w:hideMark/>
          </w:tcPr>
          <w:p w14:paraId="0128787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08A148C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E71462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4A9CCE9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7CAE9AE8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Conforme o modelo do TR disponível, não deve ser alterado.</w:t>
            </w:r>
          </w:p>
        </w:tc>
      </w:tr>
      <w:tr w:rsidR="00FE2A61" w:rsidRPr="00FE2A61" w14:paraId="24716153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4682978C" w14:textId="26C0126B" w:rsidR="00FE2A61" w:rsidRPr="00FE2A61" w:rsidRDefault="00E937AB" w:rsidP="00FE2A61">
            <w:pPr>
              <w:spacing w:after="160" w:line="259" w:lineRule="auto"/>
            </w:pPr>
            <w:r>
              <w:t>4.17</w:t>
            </w:r>
          </w:p>
        </w:tc>
        <w:tc>
          <w:tcPr>
            <w:tcW w:w="1039" w:type="pct"/>
            <w:hideMark/>
          </w:tcPr>
          <w:p w14:paraId="1AFCBAB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previsão de controle e fiscalização do objeto, com indicação mínima do fiscal?</w:t>
            </w:r>
          </w:p>
        </w:tc>
        <w:tc>
          <w:tcPr>
            <w:tcW w:w="718" w:type="pct"/>
            <w:hideMark/>
          </w:tcPr>
          <w:p w14:paraId="6C93C4B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7BED755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5FBB8FE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398C702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5BB75CD6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 </w:t>
            </w:r>
          </w:p>
        </w:tc>
      </w:tr>
      <w:tr w:rsidR="00FE2A61" w:rsidRPr="00FE2A61" w14:paraId="5B7E930D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2CAF6FFD" w14:textId="61F7A594" w:rsidR="00FE2A61" w:rsidRPr="00FE2A61" w:rsidRDefault="00E937AB" w:rsidP="00FE2A61">
            <w:pPr>
              <w:spacing w:after="160" w:line="259" w:lineRule="auto"/>
            </w:pPr>
            <w:r>
              <w:t>4.18</w:t>
            </w:r>
          </w:p>
        </w:tc>
        <w:tc>
          <w:tcPr>
            <w:tcW w:w="1039" w:type="pct"/>
            <w:hideMark/>
          </w:tcPr>
          <w:p w14:paraId="616817A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previsão do recebimento e aceitação do objeto?</w:t>
            </w:r>
          </w:p>
        </w:tc>
        <w:tc>
          <w:tcPr>
            <w:tcW w:w="718" w:type="pct"/>
            <w:hideMark/>
          </w:tcPr>
          <w:p w14:paraId="716013D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0DE7205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76CF6FD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0F0319C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04FF9187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 </w:t>
            </w:r>
          </w:p>
        </w:tc>
      </w:tr>
      <w:tr w:rsidR="00FE2A61" w:rsidRPr="00FE2A61" w14:paraId="3F703895" w14:textId="77777777" w:rsidTr="00E937AB">
        <w:trPr>
          <w:trHeight w:val="1200"/>
        </w:trPr>
        <w:tc>
          <w:tcPr>
            <w:tcW w:w="328" w:type="pct"/>
            <w:noWrap/>
            <w:hideMark/>
          </w:tcPr>
          <w:p w14:paraId="21DC3D9B" w14:textId="0725ED18" w:rsidR="00FE2A61" w:rsidRPr="00FE2A61" w:rsidRDefault="00E937AB" w:rsidP="00FE2A61">
            <w:pPr>
              <w:spacing w:after="160" w:line="259" w:lineRule="auto"/>
            </w:pPr>
            <w:r>
              <w:t>4.19</w:t>
            </w:r>
          </w:p>
        </w:tc>
        <w:tc>
          <w:tcPr>
            <w:tcW w:w="1039" w:type="pct"/>
            <w:hideMark/>
          </w:tcPr>
          <w:p w14:paraId="19341BA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Caso a contratação seja formalizada por contrato, há previsão de item específico de reajuste?</w:t>
            </w:r>
          </w:p>
        </w:tc>
        <w:tc>
          <w:tcPr>
            <w:tcW w:w="718" w:type="pct"/>
            <w:hideMark/>
          </w:tcPr>
          <w:p w14:paraId="7F15C64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0164B89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100A12D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6D82368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3772854A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O item deve ser conforme o modelo do TR disponível, não deve ser alterado, com indicação do índice de mercado para o reajustamento.</w:t>
            </w:r>
          </w:p>
        </w:tc>
      </w:tr>
      <w:tr w:rsidR="00D974CC" w:rsidRPr="00FE2A61" w14:paraId="0E56AD9E" w14:textId="77777777" w:rsidTr="00E937AB">
        <w:trPr>
          <w:trHeight w:val="600"/>
        </w:trPr>
        <w:tc>
          <w:tcPr>
            <w:tcW w:w="328" w:type="pct"/>
            <w:noWrap/>
          </w:tcPr>
          <w:p w14:paraId="07A6AE14" w14:textId="5505644B" w:rsidR="00D974CC" w:rsidRPr="00FE2A61" w:rsidRDefault="00E937AB" w:rsidP="00FE2A61">
            <w:r>
              <w:t>4.20</w:t>
            </w:r>
          </w:p>
        </w:tc>
        <w:tc>
          <w:tcPr>
            <w:tcW w:w="1039" w:type="pct"/>
          </w:tcPr>
          <w:p w14:paraId="2070EDFD" w14:textId="73026FDA" w:rsidR="00D974CC" w:rsidRPr="00FE2A61" w:rsidRDefault="00D974CC" w:rsidP="00FE2A61">
            <w:r w:rsidRPr="00D974CC">
              <w:t>Caso a contratação seja formalizada por contrato, há previsão de item da Garantia de Execução?</w:t>
            </w:r>
          </w:p>
        </w:tc>
        <w:tc>
          <w:tcPr>
            <w:tcW w:w="718" w:type="pct"/>
          </w:tcPr>
          <w:p w14:paraId="2766C9A5" w14:textId="77777777" w:rsidR="00D974CC" w:rsidRPr="00FE2A61" w:rsidRDefault="00D974CC" w:rsidP="00FE2A61"/>
        </w:tc>
        <w:tc>
          <w:tcPr>
            <w:tcW w:w="219" w:type="pct"/>
            <w:noWrap/>
          </w:tcPr>
          <w:p w14:paraId="2D528467" w14:textId="77777777" w:rsidR="00D974CC" w:rsidRPr="00FE2A61" w:rsidRDefault="00D974CC" w:rsidP="00FE2A61"/>
        </w:tc>
        <w:tc>
          <w:tcPr>
            <w:tcW w:w="233" w:type="pct"/>
            <w:noWrap/>
          </w:tcPr>
          <w:p w14:paraId="51AE2581" w14:textId="77777777" w:rsidR="00D974CC" w:rsidRPr="00FE2A61" w:rsidRDefault="00D974CC" w:rsidP="00FE2A61"/>
        </w:tc>
        <w:tc>
          <w:tcPr>
            <w:tcW w:w="242" w:type="pct"/>
            <w:noWrap/>
          </w:tcPr>
          <w:p w14:paraId="20E1A7A6" w14:textId="77777777" w:rsidR="00D974CC" w:rsidRPr="00FE2A61" w:rsidRDefault="00D974CC" w:rsidP="00FE2A61"/>
        </w:tc>
        <w:tc>
          <w:tcPr>
            <w:tcW w:w="2221" w:type="pct"/>
          </w:tcPr>
          <w:p w14:paraId="2A5EF2E9" w14:textId="6B0AED90" w:rsidR="00D974CC" w:rsidRPr="00D974CC" w:rsidRDefault="00D974CC" w:rsidP="00D974CC">
            <w:pPr>
              <w:tabs>
                <w:tab w:val="left" w:pos="1755"/>
              </w:tabs>
            </w:pPr>
            <w:r w:rsidRPr="00D974CC">
              <w:rPr>
                <w:color w:val="FF0000"/>
              </w:rPr>
              <w:t>OBS: Conforme o modelo do TR disponível, deverá ser preenchido conforme orientações das notas explicativas.</w:t>
            </w:r>
          </w:p>
        </w:tc>
      </w:tr>
      <w:tr w:rsidR="00FE2A61" w:rsidRPr="00FE2A61" w14:paraId="2F23AE97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4F3777A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4.21</w:t>
            </w:r>
          </w:p>
        </w:tc>
        <w:tc>
          <w:tcPr>
            <w:tcW w:w="1039" w:type="pct"/>
            <w:hideMark/>
          </w:tcPr>
          <w:p w14:paraId="1DF6457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previsão das sanções administrativas?</w:t>
            </w:r>
          </w:p>
        </w:tc>
        <w:tc>
          <w:tcPr>
            <w:tcW w:w="718" w:type="pct"/>
            <w:hideMark/>
          </w:tcPr>
          <w:p w14:paraId="0BD3D37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864C2B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C8EC6B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C69307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6A753FF6" w14:textId="77777777" w:rsidR="00FE2A61" w:rsidRPr="00FE2A61" w:rsidRDefault="00FE2A61" w:rsidP="00FE2A61">
            <w:pPr>
              <w:spacing w:after="160" w:line="259" w:lineRule="auto"/>
              <w:rPr>
                <w:color w:val="FF0000"/>
              </w:rPr>
            </w:pPr>
            <w:r w:rsidRPr="00FE2A61">
              <w:rPr>
                <w:color w:val="FF0000"/>
              </w:rPr>
              <w:t>OBS: Conforme o modelo do TR disponível, não deve ser alterado.</w:t>
            </w:r>
          </w:p>
        </w:tc>
      </w:tr>
      <w:tr w:rsidR="00D974CC" w:rsidRPr="00FE2A61" w14:paraId="5489A76F" w14:textId="77777777" w:rsidTr="00E937AB">
        <w:trPr>
          <w:trHeight w:val="1200"/>
        </w:trPr>
        <w:tc>
          <w:tcPr>
            <w:tcW w:w="328" w:type="pct"/>
            <w:noWrap/>
          </w:tcPr>
          <w:p w14:paraId="6737C489" w14:textId="4AE58263" w:rsidR="00D974CC" w:rsidRPr="00FE2A61" w:rsidRDefault="00E937AB" w:rsidP="00FE2A61">
            <w:r>
              <w:t>4.22</w:t>
            </w:r>
          </w:p>
        </w:tc>
        <w:tc>
          <w:tcPr>
            <w:tcW w:w="1039" w:type="pct"/>
          </w:tcPr>
          <w:p w14:paraId="617B9AC7" w14:textId="5930A0F3" w:rsidR="00D974CC" w:rsidRPr="00FE2A61" w:rsidRDefault="00D974CC" w:rsidP="00FE2A61">
            <w:r w:rsidRPr="00D974CC">
              <w:t>Há Critérios de Habilitação?</w:t>
            </w:r>
          </w:p>
        </w:tc>
        <w:tc>
          <w:tcPr>
            <w:tcW w:w="718" w:type="pct"/>
          </w:tcPr>
          <w:p w14:paraId="5DEDAA6B" w14:textId="77777777" w:rsidR="00D974CC" w:rsidRPr="00FE2A61" w:rsidRDefault="00D974CC" w:rsidP="00FE2A61"/>
        </w:tc>
        <w:tc>
          <w:tcPr>
            <w:tcW w:w="219" w:type="pct"/>
            <w:noWrap/>
          </w:tcPr>
          <w:p w14:paraId="01AFBAD1" w14:textId="77777777" w:rsidR="00D974CC" w:rsidRPr="00FE2A61" w:rsidRDefault="00D974CC" w:rsidP="00FE2A61"/>
        </w:tc>
        <w:tc>
          <w:tcPr>
            <w:tcW w:w="233" w:type="pct"/>
            <w:noWrap/>
          </w:tcPr>
          <w:p w14:paraId="4D9EA5A3" w14:textId="77777777" w:rsidR="00D974CC" w:rsidRPr="00FE2A61" w:rsidRDefault="00D974CC" w:rsidP="00FE2A61"/>
        </w:tc>
        <w:tc>
          <w:tcPr>
            <w:tcW w:w="242" w:type="pct"/>
            <w:noWrap/>
          </w:tcPr>
          <w:p w14:paraId="5A454385" w14:textId="77777777" w:rsidR="00D974CC" w:rsidRPr="00FE2A61" w:rsidRDefault="00D974CC" w:rsidP="00FE2A61"/>
        </w:tc>
        <w:tc>
          <w:tcPr>
            <w:tcW w:w="2221" w:type="pct"/>
          </w:tcPr>
          <w:p w14:paraId="6FEF7D83" w14:textId="50E71643" w:rsidR="00D974CC" w:rsidRPr="00D974CC" w:rsidRDefault="00D974CC" w:rsidP="00D974CC">
            <w:pPr>
              <w:tabs>
                <w:tab w:val="left" w:pos="2235"/>
              </w:tabs>
            </w:pPr>
            <w:r w:rsidRPr="00D974CC">
              <w:rPr>
                <w:color w:val="FF0000"/>
              </w:rPr>
              <w:t xml:space="preserve">OBS: Conforme o modelo do TR disponível, não deve ser alterado. Apenas o item Documentos técnicos deverá ser preenchido caso necessário. OBS: Para alguns tipos de serviços, a exigência de documento técnica não é opcional. Exemplo: Registro no CREA, e caso de serviço de engenharia. Para algumas outras atividades, entende-se coerente exigir, por exemplo: contratação de revisor de gramática, diagramador, tradutor, etc. A análise deve ser crítica, principalmente quando for contratação de pessoa </w:t>
            </w:r>
            <w:r w:rsidRPr="00D974CC">
              <w:rPr>
                <w:color w:val="FF0000"/>
              </w:rPr>
              <w:lastRenderedPageBreak/>
              <w:t>física, para evitar contratação sem critério de seleção ou direcionada. Na dúvida, sempre orientar o setor requisitante no sentido de exigir documento técnico, desde que seja muito aceitável não exigir.</w:t>
            </w:r>
          </w:p>
        </w:tc>
      </w:tr>
      <w:tr w:rsidR="00FE2A61" w:rsidRPr="00FE2A61" w14:paraId="07ACA0C5" w14:textId="77777777" w:rsidTr="00E937AB">
        <w:trPr>
          <w:trHeight w:val="1200"/>
        </w:trPr>
        <w:tc>
          <w:tcPr>
            <w:tcW w:w="328" w:type="pct"/>
            <w:noWrap/>
            <w:hideMark/>
          </w:tcPr>
          <w:p w14:paraId="06ED91C1" w14:textId="4EF98325" w:rsidR="00FE2A61" w:rsidRPr="00FE2A61" w:rsidRDefault="00E937AB" w:rsidP="00FE2A61">
            <w:pPr>
              <w:spacing w:after="160" w:line="259" w:lineRule="auto"/>
            </w:pPr>
            <w:r>
              <w:lastRenderedPageBreak/>
              <w:t>4.23</w:t>
            </w:r>
          </w:p>
        </w:tc>
        <w:tc>
          <w:tcPr>
            <w:tcW w:w="1039" w:type="pct"/>
            <w:hideMark/>
          </w:tcPr>
          <w:p w14:paraId="62FD43B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setor requisitante declarou que não tem dúvida jurídica (em Declarações Complementares)</w:t>
            </w:r>
          </w:p>
        </w:tc>
        <w:tc>
          <w:tcPr>
            <w:tcW w:w="718" w:type="pct"/>
            <w:hideMark/>
          </w:tcPr>
          <w:p w14:paraId="291CDDC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3755B5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583DBA9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32D516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0C99E9D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38BE4E77" w14:textId="77777777" w:rsidTr="00E937AB">
        <w:trPr>
          <w:trHeight w:val="1500"/>
        </w:trPr>
        <w:tc>
          <w:tcPr>
            <w:tcW w:w="328" w:type="pct"/>
            <w:noWrap/>
            <w:hideMark/>
          </w:tcPr>
          <w:p w14:paraId="04A059DF" w14:textId="1EDC396B" w:rsidR="00FE2A61" w:rsidRPr="00FE2A61" w:rsidRDefault="00E937AB" w:rsidP="00FE2A61">
            <w:pPr>
              <w:spacing w:after="160" w:line="259" w:lineRule="auto"/>
            </w:pPr>
            <w:r>
              <w:t>4.24</w:t>
            </w:r>
          </w:p>
        </w:tc>
        <w:tc>
          <w:tcPr>
            <w:tcW w:w="1039" w:type="pct"/>
            <w:hideMark/>
          </w:tcPr>
          <w:p w14:paraId="16A46B4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setor requisitante declarou que o fornecedor escolhido é ME ou EPP (em Declarações Complementares)</w:t>
            </w:r>
          </w:p>
        </w:tc>
        <w:tc>
          <w:tcPr>
            <w:tcW w:w="718" w:type="pct"/>
            <w:hideMark/>
          </w:tcPr>
          <w:p w14:paraId="3CB3224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3F38030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62D9AEB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411582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386FEC0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7AFC7964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77D4EC1E" w14:textId="13DFCD6F" w:rsidR="00FE2A61" w:rsidRPr="00FE2A61" w:rsidRDefault="00FE2A61" w:rsidP="00E937AB">
            <w:pPr>
              <w:spacing w:after="160" w:line="259" w:lineRule="auto"/>
            </w:pPr>
            <w:r w:rsidRPr="00FE2A61">
              <w:t>4.2</w:t>
            </w:r>
            <w:r w:rsidR="00E937AB">
              <w:t>4</w:t>
            </w:r>
            <w:r w:rsidRPr="00FE2A61">
              <w:t>.1</w:t>
            </w:r>
          </w:p>
        </w:tc>
        <w:tc>
          <w:tcPr>
            <w:tcW w:w="1039" w:type="pct"/>
            <w:hideMark/>
          </w:tcPr>
          <w:p w14:paraId="3E73204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Caso não seja ME/EPP, há justificativas do setor requisitante?</w:t>
            </w:r>
          </w:p>
        </w:tc>
        <w:tc>
          <w:tcPr>
            <w:tcW w:w="718" w:type="pct"/>
            <w:hideMark/>
          </w:tcPr>
          <w:p w14:paraId="61AA147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54E0F14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5495F46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17CE270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5ABC0AF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303910CC" w14:textId="77777777" w:rsidTr="00E937AB">
        <w:trPr>
          <w:trHeight w:val="1200"/>
        </w:trPr>
        <w:tc>
          <w:tcPr>
            <w:tcW w:w="328" w:type="pct"/>
            <w:noWrap/>
            <w:hideMark/>
          </w:tcPr>
          <w:p w14:paraId="42C9FA39" w14:textId="182EE3E4" w:rsidR="00FE2A61" w:rsidRPr="00FE2A61" w:rsidRDefault="00E937AB" w:rsidP="00FE2A61">
            <w:pPr>
              <w:spacing w:after="160" w:line="259" w:lineRule="auto"/>
            </w:pPr>
            <w:r>
              <w:t>4.25</w:t>
            </w:r>
          </w:p>
        </w:tc>
        <w:tc>
          <w:tcPr>
            <w:tcW w:w="1039" w:type="pct"/>
            <w:hideMark/>
          </w:tcPr>
          <w:p w14:paraId="59913126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Termo de Referência está datado e assinado pelos responsáveis por sua elaboração?</w:t>
            </w:r>
          </w:p>
        </w:tc>
        <w:tc>
          <w:tcPr>
            <w:tcW w:w="718" w:type="pct"/>
            <w:hideMark/>
          </w:tcPr>
          <w:p w14:paraId="321773D8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48C3F4AB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208E1DB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0717986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2F3F735A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241EA629" w14:textId="77777777" w:rsidTr="00E937AB">
        <w:trPr>
          <w:trHeight w:val="1200"/>
        </w:trPr>
        <w:tc>
          <w:tcPr>
            <w:tcW w:w="328" w:type="pct"/>
            <w:noWrap/>
            <w:hideMark/>
          </w:tcPr>
          <w:p w14:paraId="1846386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5.</w:t>
            </w:r>
          </w:p>
        </w:tc>
        <w:tc>
          <w:tcPr>
            <w:tcW w:w="1039" w:type="pct"/>
            <w:hideMark/>
          </w:tcPr>
          <w:p w14:paraId="58EF9107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Em caso de formalização </w:t>
            </w:r>
            <w:proofErr w:type="spellStart"/>
            <w:r w:rsidRPr="00FE2A61">
              <w:t>por</w:t>
            </w:r>
            <w:proofErr w:type="spellEnd"/>
            <w:r w:rsidRPr="00FE2A61">
              <w:t xml:space="preserve"> termo de Contrato, foi elaborado o Gerenciamento de Riscos da fase contratual?</w:t>
            </w:r>
          </w:p>
        </w:tc>
        <w:tc>
          <w:tcPr>
            <w:tcW w:w="718" w:type="pct"/>
            <w:hideMark/>
          </w:tcPr>
          <w:p w14:paraId="799B94C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§2°, do art. 20, </w:t>
            </w:r>
            <w:proofErr w:type="gramStart"/>
            <w:r w:rsidRPr="00FE2A61">
              <w:t>da  IN</w:t>
            </w:r>
            <w:proofErr w:type="gramEnd"/>
            <w:r w:rsidRPr="00FE2A61">
              <w:t xml:space="preserve"> 05/2017 SEGES/ME</w:t>
            </w:r>
          </w:p>
        </w:tc>
        <w:tc>
          <w:tcPr>
            <w:tcW w:w="219" w:type="pct"/>
            <w:noWrap/>
            <w:hideMark/>
          </w:tcPr>
          <w:p w14:paraId="60A885D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3C227AD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11CE803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3A1A759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01B46582" w14:textId="77777777" w:rsidTr="00E937AB">
        <w:trPr>
          <w:trHeight w:val="600"/>
        </w:trPr>
        <w:tc>
          <w:tcPr>
            <w:tcW w:w="328" w:type="pct"/>
            <w:noWrap/>
            <w:hideMark/>
          </w:tcPr>
          <w:p w14:paraId="46D9271F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6.</w:t>
            </w:r>
          </w:p>
        </w:tc>
        <w:tc>
          <w:tcPr>
            <w:tcW w:w="1039" w:type="pct"/>
            <w:hideMark/>
          </w:tcPr>
          <w:p w14:paraId="13BE9AE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Há o contrato social ou instrumento congênere?</w:t>
            </w:r>
          </w:p>
        </w:tc>
        <w:tc>
          <w:tcPr>
            <w:tcW w:w="718" w:type="pct"/>
            <w:hideMark/>
          </w:tcPr>
          <w:p w14:paraId="1248F36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13AD557C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7BB544F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7422DC0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785F791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1D4B1F09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00A6E81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7. </w:t>
            </w:r>
          </w:p>
        </w:tc>
        <w:tc>
          <w:tcPr>
            <w:tcW w:w="1039" w:type="pct"/>
            <w:hideMark/>
          </w:tcPr>
          <w:p w14:paraId="1E22BF9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 xml:space="preserve">Foram juntados os documentos de qualificação técnica estabelecidos no TR? </w:t>
            </w:r>
          </w:p>
        </w:tc>
        <w:tc>
          <w:tcPr>
            <w:tcW w:w="718" w:type="pct"/>
            <w:hideMark/>
          </w:tcPr>
          <w:p w14:paraId="361C7FF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7E658F9D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194365A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499ECB6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6BEDCFD5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  <w:tr w:rsidR="00FE2A61" w:rsidRPr="00FE2A61" w14:paraId="4620C7D7" w14:textId="77777777" w:rsidTr="00E937AB">
        <w:trPr>
          <w:trHeight w:val="900"/>
        </w:trPr>
        <w:tc>
          <w:tcPr>
            <w:tcW w:w="328" w:type="pct"/>
            <w:noWrap/>
            <w:hideMark/>
          </w:tcPr>
          <w:p w14:paraId="65F24B19" w14:textId="77777777" w:rsidR="00FE2A61" w:rsidRPr="00FE2A61" w:rsidRDefault="00FE2A61" w:rsidP="00FE2A61">
            <w:pPr>
              <w:spacing w:after="160" w:line="259" w:lineRule="auto"/>
            </w:pPr>
            <w:r w:rsidRPr="00FE2A61">
              <w:lastRenderedPageBreak/>
              <w:t>7.1</w:t>
            </w:r>
          </w:p>
        </w:tc>
        <w:tc>
          <w:tcPr>
            <w:tcW w:w="1039" w:type="pct"/>
            <w:hideMark/>
          </w:tcPr>
          <w:p w14:paraId="1B37EC14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O documento de qualificação técnica está autenticado pelo setor requisitante?</w:t>
            </w:r>
          </w:p>
        </w:tc>
        <w:tc>
          <w:tcPr>
            <w:tcW w:w="718" w:type="pct"/>
            <w:hideMark/>
          </w:tcPr>
          <w:p w14:paraId="4B68879E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19" w:type="pct"/>
            <w:noWrap/>
            <w:hideMark/>
          </w:tcPr>
          <w:p w14:paraId="042795C3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33" w:type="pct"/>
            <w:noWrap/>
            <w:hideMark/>
          </w:tcPr>
          <w:p w14:paraId="7DA919C0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42" w:type="pct"/>
            <w:noWrap/>
            <w:hideMark/>
          </w:tcPr>
          <w:p w14:paraId="5B4DD8A1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  <w:tc>
          <w:tcPr>
            <w:tcW w:w="2221" w:type="pct"/>
            <w:hideMark/>
          </w:tcPr>
          <w:p w14:paraId="547C7852" w14:textId="77777777" w:rsidR="00FE2A61" w:rsidRPr="00FE2A61" w:rsidRDefault="00FE2A61" w:rsidP="00FE2A61">
            <w:pPr>
              <w:spacing w:after="160" w:line="259" w:lineRule="auto"/>
            </w:pPr>
            <w:r w:rsidRPr="00FE2A61">
              <w:t> </w:t>
            </w:r>
          </w:p>
        </w:tc>
      </w:tr>
    </w:tbl>
    <w:p w14:paraId="1122E002" w14:textId="45AF7AF3" w:rsidR="00537A88" w:rsidRDefault="00537A88"/>
    <w:p w14:paraId="0BFA8AED" w14:textId="74CDCD55" w:rsidR="00537A88" w:rsidRDefault="00537A88"/>
    <w:p w14:paraId="164B27EC" w14:textId="77777777" w:rsidR="00FE2A61" w:rsidRDefault="00FE2A61"/>
    <w:sectPr w:rsidR="00FE2A61" w:rsidSect="00DD0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88"/>
    <w:rsid w:val="004C7028"/>
    <w:rsid w:val="005233E3"/>
    <w:rsid w:val="00537A88"/>
    <w:rsid w:val="00D974CC"/>
    <w:rsid w:val="00DD0B9C"/>
    <w:rsid w:val="00E21582"/>
    <w:rsid w:val="00E723F1"/>
    <w:rsid w:val="00E937AB"/>
    <w:rsid w:val="00EF35C1"/>
    <w:rsid w:val="00F31C87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6345"/>
  <w15:chartTrackingRefBased/>
  <w15:docId w15:val="{9DF31196-51DB-4A27-B1CF-5A424177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A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7A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E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citacao.dcos.proad@ufe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5B32-438C-46D8-97D5-82FFC2CB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1546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Pauliane de Carvalho Paviotti</dc:creator>
  <cp:keywords/>
  <dc:description/>
  <cp:lastModifiedBy>Elane Lyra da Silva</cp:lastModifiedBy>
  <cp:revision>2</cp:revision>
  <dcterms:created xsi:type="dcterms:W3CDTF">2022-05-09T16:44:00Z</dcterms:created>
  <dcterms:modified xsi:type="dcterms:W3CDTF">2022-05-09T16:44:00Z</dcterms:modified>
</cp:coreProperties>
</file>