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ALTERAR O CABEÇALHO ABAIXO DO BRASÃO DE ACORDO COM SEU SETOR.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INSERIR 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VALOR TOTAL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DA AQUISIÇÃO PRENTENDIDA , CONFORME ABAIXO.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>
        <w:rPr>
          <w:rStyle w:val="11"/>
          <w:rFonts w:ascii="Calibri Light" w:hAnsi="Calibri Light" w:cs="Calibri Light"/>
          <w:b/>
          <w:i w:val="0"/>
          <w:sz w:val="22"/>
          <w:szCs w:val="22"/>
        </w:rPr>
        <w:t xml:space="preserve">VALOR TOTAL R$ </w:t>
      </w:r>
      <w:r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  <w:t xml:space="preserve">XX.XXX,XX 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O Presente Termo de Referência atende as aquisições de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DISPENSA DE LICITAÇÃO PARA PESQUISA CIENTÍFICA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podendo ser, ou não,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 IMPORTAÇÃO DIRETA.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>
      <w:pPr>
        <w:pStyle w:val="28"/>
        <w:numPr>
          <w:ilvl w:val="1"/>
          <w:numId w:val="1"/>
        </w:numPr>
        <w:rPr>
          <w:rStyle w:val="11"/>
          <w:rFonts w:ascii="Calibri Light" w:hAnsi="Calibri Light" w:cs="Calibri Light"/>
          <w:b/>
          <w:i w:val="0"/>
          <w:color w:val="000000" w:themeColor="text1"/>
          <w:sz w:val="22"/>
          <w:szCs w:val="2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  <w:lang w:val="zh-CN"/>
        </w:rPr>
        <w:t>quisição de</w:t>
      </w:r>
      <w:r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XXXXXXXXXXXXXXXXXX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atender </w:t>
      </w:r>
      <w:r>
        <w:rPr>
          <w:rFonts w:hint="default" w:ascii="Calibri Light" w:hAnsi="Calibri Light"/>
          <w:sz w:val="22"/>
          <w:szCs w:val="22"/>
          <w:lang w:val="pt-BR"/>
        </w:rPr>
        <w:t>à</w:t>
      </w:r>
      <w:r>
        <w:rPr>
          <w:rFonts w:ascii="Calibri Light" w:hAnsi="Calibri Light"/>
          <w:sz w:val="22"/>
          <w:szCs w:val="22"/>
          <w:lang w:val="zh-CN"/>
        </w:rPr>
        <w:t>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  <w:lang w:val="zh-CN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XXXXX/XXXX/UFES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>
        <w:rPr>
          <w:rFonts w:hint="default" w:ascii="Calibri Light" w:hAnsi="Calibri Light"/>
          <w:b/>
          <w:bCs/>
          <w:sz w:val="22"/>
          <w:szCs w:val="22"/>
          <w:highlight w:val="yellow"/>
          <w:lang w:val="pt-BR"/>
        </w:rPr>
        <w:t>1</w:t>
      </w:r>
      <w:r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  <w:lang w:val="zh-CN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color w:val="auto"/>
          <w:sz w:val="22"/>
          <w:szCs w:val="22"/>
          <w:highlight w:val="none"/>
        </w:rPr>
        <w:t>Dispensa para pesquisa científica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Caso o(s) item(ns) seja(m) importado(s) deixar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ao final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se não apagar.</w:t>
      </w:r>
    </w:p>
    <w:p>
      <w:pPr>
        <w:pStyle w:val="29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Preencher os grifados em vermelho de acordo com a sua aquisição.</w:t>
      </w:r>
    </w:p>
    <w:p>
      <w:pPr>
        <w:pStyle w:val="28"/>
        <w:numPr>
          <w:ilvl w:val="0"/>
          <w:numId w:val="0"/>
        </w:numPr>
        <w:ind w:leftChars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justificativa cient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í</w:t>
      </w:r>
      <w:r>
        <w:rPr>
          <w:rFonts w:ascii="Calibri Light" w:hAnsi="Calibri Light" w:cs="Calibri Light"/>
          <w:sz w:val="22"/>
          <w:szCs w:val="22"/>
        </w:rPr>
        <w:t xml:space="preserve">fica da aquisição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pelo proponente faz-se juz ao projeto de pesquisa na área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 w:val="0"/>
          <w:bCs/>
          <w:color w:val="auto"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de grande importância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 partir da pesquisa de alguns equipamentos disponíveis tanto no mercado nacional quanto no externo, foi realizada a escolha da marca e do modelo do material de consumo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citado acima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baseada na avaliação técnica dos seguintes itens: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Produtividade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Facilidade de manuseio 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Sistema utilizado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Manutenção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Desperdício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Robustez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Durabilidade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>
        <w:rPr>
          <w:rFonts w:ascii="Calibri Light" w:hAnsi="Calibri Light" w:cs="Calibri Light"/>
          <w:color w:val="FF0000"/>
          <w:sz w:val="22"/>
          <w:szCs w:val="22"/>
        </w:rPr>
        <w:t>XXXX</w:t>
      </w:r>
      <w:r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>nstituição.</w:t>
      </w:r>
    </w:p>
    <w:p>
      <w:pPr>
        <w:pStyle w:val="29"/>
        <w:rPr>
          <w:rFonts w:ascii="Calibri Light" w:hAnsi="Calibri Light" w:cs="Calibri Light"/>
          <w:b/>
        </w:rPr>
      </w:pPr>
    </w:p>
    <w:p>
      <w:pPr>
        <w:pStyle w:val="2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>
      <w:pPr>
        <w:pStyle w:val="28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>
        <w:rPr>
          <w:rFonts w:ascii="Calibri Light" w:hAnsi="Calibri Light" w:cs="Calibri Light"/>
          <w:sz w:val="22"/>
          <w:szCs w:val="22"/>
          <w:lang w:val="pt-BR"/>
        </w:rPr>
        <w:t>xxxxxxxxxxx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</w:p>
    <w:p>
      <w:pPr>
        <w:pStyle w:val="28"/>
        <w:keepNext/>
        <w:keepLines/>
        <w:numPr>
          <w:ilvl w:val="0"/>
          <w:numId w:val="3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do Tesouro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solicitar a PROPLAN a alocação de recursos no SIE e a informação de qual a fonte de recurso em que será alocado para informar neste campo de processo.</w:t>
      </w:r>
    </w:p>
    <w:p>
      <w:pPr>
        <w:pStyle w:val="28"/>
        <w:keepNext/>
        <w:keepLines/>
        <w:numPr>
          <w:ilvl w:val="0"/>
          <w:numId w:val="0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</w:p>
    <w:p>
      <w:pPr>
        <w:pStyle w:val="28"/>
        <w:keepNext/>
        <w:keepLines/>
        <w:numPr>
          <w:ilvl w:val="0"/>
          <w:numId w:val="3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próprio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, o requisitante deverá entrar em contato com a PROPLAN para providenciar o encaminhamento necessário caso a caso.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Importante: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Verificar a disponibilidade orçamentária.</w:t>
      </w:r>
    </w:p>
    <w:p>
      <w:pPr>
        <w:numPr>
          <w:ilvl w:val="0"/>
          <w:numId w:val="0"/>
        </w:numPr>
        <w:ind w:leftChars="0" w:right="-222" w:rightChars="0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begin"/>
      </w:r>
      <w:r>
        <w:rPr>
          <w:rFonts w:ascii="Calibri Light" w:hAnsi="Calibri Light" w:cs="Calibri Light"/>
          <w:b/>
          <w:bCs/>
          <w:sz w:val="22"/>
          <w:szCs w:val="22"/>
        </w:rPr>
        <w:instrText xml:space="preserve"> HYPERLINK "mailto:andre.leopoldo@ufes.br" </w:instrTex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bookmarkStart w:id="1" w:name="_GoBack"/>
      <w:bookmarkEnd w:id="1"/>
      <w:r>
        <w:rPr>
          <w:rFonts w:ascii="Calibri Light" w:hAnsi="Calibri Light" w:cs="Calibri Light"/>
          <w:sz w:val="22"/>
          <w:szCs w:val="22"/>
        </w:rPr>
        <w:t xml:space="preserve">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</w:p>
    <w:p>
      <w:pPr>
        <w:ind w:right="-222"/>
        <w:rPr>
          <w:rFonts w:ascii="Calibri Light" w:hAnsi="Calibri Light" w:cs="Calibri Light"/>
          <w:b/>
        </w:rPr>
      </w:pPr>
    </w:p>
    <w:p>
      <w:pPr>
        <w:ind w:right="-222"/>
        <w:rPr>
          <w:rFonts w:ascii="Calibri Light" w:hAnsi="Calibri Light" w:cs="Calibri Light"/>
          <w:b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1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.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, não será aceito preço em moeda estrangeira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no sistema, é preciso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converter para moeda brasileira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. Sugestão: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converter e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acrescer em média 10% do valor cotado corrente, tendo em vista possível variação cambial.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hint="default" w:ascii="Calibri" w:hAnsi="Calibri" w:cs="Arial"/>
          <w:sz w:val="22"/>
          <w:szCs w:val="22"/>
          <w:u w:val="single"/>
          <w:lang w:val="pt-BR"/>
        </w:rPr>
      </w:pPr>
      <w:r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hint="default" w:ascii="Calibri" w:hAnsi="Calibri" w:cs="Arial"/>
          <w:sz w:val="22"/>
          <w:szCs w:val="22"/>
          <w:u w:val="single"/>
          <w:lang w:val="pt-BR"/>
        </w:rPr>
        <w:t>1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>
        <w:rPr>
          <w:rFonts w:ascii="Calibri" w:hAnsi="Calibri" w:cs="Arial"/>
          <w:b/>
          <w:bCs/>
          <w:sz w:val="22"/>
          <w:szCs w:val="22"/>
        </w:rPr>
        <w:t>XXXXXXXXXXXXXXXXXXXX.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Código SIE: xxxxxxxxxxx</w:t>
      </w:r>
    </w:p>
    <w:p>
      <w:pPr>
        <w:pStyle w:val="28"/>
        <w:ind w:left="360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spacing w:line="360" w:lineRule="auto"/>
        <w:rPr>
          <w:sz w:val="2"/>
          <w:szCs w:val="2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9"/>
        <w:gridCol w:w="1351"/>
        <w:gridCol w:w="1433"/>
        <w:gridCol w:w="3163"/>
        <w:gridCol w:w="1438"/>
        <w:gridCol w:w="1229"/>
        <w:gridCol w:w="103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unitário  (R$)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total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>x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  <w:r>
              <w:rPr>
                <w:rFonts w:hint="default" w:ascii="Calibri Light" w:hAnsi="Calibri Light" w:cs="Calibri Light"/>
                <w:b/>
                <w:bCs/>
                <w:color w:val="FF0000"/>
                <w:sz w:val="16"/>
                <w:szCs w:val="16"/>
                <w:lang w:val="pt-BR"/>
              </w:rPr>
              <w:t>*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textAlignment w:val="auto"/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</w:pPr>
      <w:r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  <w:t>* Não possui CNPJ por se tratar de empresa estrangeira.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2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a empresa não possuir representante no país, ou seja, não possuir CNPJ, deixar o asterisco * com a legenda. Se possuir, retirar o astetisco * e a legenda.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3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Replicar os itens com as respectivas tabelas quantas vezes forem necessárias, para cada item a ser adquirido.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úteis,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por e-mail: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>
      <w:pPr>
        <w:pStyle w:val="28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hint="default"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center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Verificar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há a necesside de entrega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em outros </w:t>
      </w:r>
      <w:r>
        <w:rPr>
          <w:rFonts w:ascii="Calibri Light" w:hAnsi="Calibri Light" w:cs="Calibri Light"/>
          <w:b/>
          <w:i/>
          <w:color w:val="00B050"/>
          <w:sz w:val="22"/>
          <w:szCs w:val="22"/>
          <w:lang w:val="pt-BR"/>
        </w:rPr>
        <w:t>Campi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– Maruípe, Ceunes e Alegre.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br w:type="textWrapping"/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Se houver, f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azer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alterações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de telefone,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local de entrega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e demais informações, caso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necessário.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>
      <w:pPr>
        <w:pStyle w:val="28"/>
        <w:numPr>
          <w:ilvl w:val="1"/>
          <w:numId w:val="4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Eventualmente poderá ser solicitada a entrega diretamente em uma das unidades administrativas da UFES (</w:t>
      </w:r>
      <w:r>
        <w:rPr>
          <w:rFonts w:ascii="Calibri Light" w:hAnsi="Calibri Light" w:cs="Calibri Light"/>
          <w:i/>
          <w:iCs/>
          <w:sz w:val="22"/>
          <w:szCs w:val="22"/>
        </w:rPr>
        <w:t>campus</w:t>
      </w:r>
      <w:r>
        <w:rPr>
          <w:rFonts w:ascii="Calibri Light" w:hAnsi="Calibri Light" w:cs="Calibri Light"/>
          <w:sz w:val="22"/>
          <w:szCs w:val="22"/>
        </w:rPr>
        <w:t xml:space="preserve"> de Goiabeiras e de Maruípe), devido a fatores como: peso, volume, condições ambientais, favorecimento para montagem etc. Tal ocorrência deverá se dar sem ônus algum para a Universidade.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Reponsável pelo recebimento do material:</w:t>
      </w:r>
    </w:p>
    <w:p>
      <w:pPr>
        <w:pStyle w:val="28"/>
        <w:numPr>
          <w:ilvl w:val="2"/>
          <w:numId w:val="4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ota de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mpenho.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1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: O prazo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mínimo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de entrega é de 30 dias. Caso seja necessário um prazo maior,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informar/alterar o campo em vermelho.</w:t>
      </w:r>
    </w:p>
    <w:p>
      <w:pPr>
        <w:pStyle w:val="28"/>
        <w:numPr>
          <w:ilvl w:val="0"/>
          <w:numId w:val="0"/>
        </w:numPr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keepNext/>
        <w:keepLines/>
        <w:widowControl/>
        <w:pBdr>
          <w:top w:val="single" w:color="00B050" w:sz="4" w:space="1"/>
          <w:left w:val="none" w:color="auto" w:sz="0" w:space="0"/>
          <w:bottom w:val="single" w:color="00B050" w:sz="4" w:space="1"/>
          <w:right w:val="none" w:color="auto" w:sz="0" w:space="0"/>
          <w:between w:val="none" w:color="auto" w:sz="0" w:space="0"/>
        </w:pBdr>
        <w:shd w:val="clear" w:fill="EBF1DD"/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>NOTA EXPLICATIVA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2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: 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>, 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prazo final de entrega será negociado junto </w:t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>à empresa,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a partir do estipulado na Proforma Invoice. Procurar, posteriormente, a 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Divisão de Importação e Exportação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, através do e-mail: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"mailto:importacao.proad@ufes.br" \h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importacao.proad@ufes.br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 xml:space="preserve">. Ou estipular um prazo de </w:t>
      </w:r>
      <w:r>
        <w:rPr>
          <w:rFonts w:hint="default" w:ascii="Calibri Light" w:hAnsi="Calibri Light" w:eastAsia="Calibri" w:cs="Calibri Light"/>
          <w:b/>
          <w:color w:val="FF0000"/>
          <w:sz w:val="22"/>
          <w:szCs w:val="22"/>
          <w:rtl w:val="0"/>
        </w:rPr>
        <w:t xml:space="preserve">120 a 180 dias. 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notificar o fornecedor vencedor quanto à requisição do fornecimento mediante envio da Nota de Empenho, a ser repassada via fax ou e-mail para o fornecedor vencedor;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permitir acesso dos empregados do fornecedor vencedor às suas dependências para o fornecimento do material;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 vencedor;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hint="default" w:ascii="Calibri Light" w:hAnsi="Calibri Light" w:cs="Calibri Light"/>
          <w:sz w:val="22"/>
          <w:szCs w:val="22"/>
          <w:lang w:val="pt-BR"/>
        </w:rPr>
        <w:t>c</w:t>
      </w:r>
      <w:r>
        <w:rPr>
          <w:rFonts w:ascii="Calibri Light" w:hAnsi="Calibri Light" w:cs="Calibri Light"/>
          <w:sz w:val="22"/>
          <w:szCs w:val="22"/>
          <w:lang w:val="pt-BR"/>
        </w:rPr>
        <w:t>omunicar oficialmente ao fornecedor vencedor qualquer irregularidade encontrada no fornecimento, bem como quaisquer falhas verificadas no cumprimento do disposto neste Termo de Referência;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FORNECEDOR VENCEDOR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Caberá ao fornecedor vencedor, a partir do recebimento da Nota de Empenho, o cumprimento das seguintes obrigações: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vencedor caberá assumir a responsabilidade por: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 vencedor: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>
      <w:pPr>
        <w:numPr>
          <w:ilvl w:val="0"/>
          <w:numId w:val="5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mora no percentual de 0,33% (trinta e três centésimos por cento) por dia, calculada sobre o valor total dos itens não entregues dentro do prazo estipulado neste Termo de Referência, observado o limite de 10% (dez por cento).</w:t>
      </w:r>
    </w:p>
    <w:p>
      <w:pPr>
        <w:numPr>
          <w:ilvl w:val="0"/>
          <w:numId w:val="5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Inexecução total do objeto, aplicar-se-á multa de mora no percentual de 0,33% (trinta e três centésimos por cento) por dia, calculada sobre o valor total dos itens não entregues dentro do prazo estipulado neste Termo de Referência, observado o limite de 10% (dez por cento), mais multa de 10% (dez por cento) depois de configurada a inexecução total do objeto.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Atingindo os limites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>aquisição a que se refere este Termo de Referência, sem prejuízo das demais sanções cabíveis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.</w:t>
      </w: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>-la na Secretaria Administrativa do Almoxarifado Central da UFES – SALM/D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>
      <w:pPr>
        <w:pStyle w:val="28"/>
        <w:ind w:left="360"/>
        <w:rPr>
          <w:rFonts w:ascii="Calibri Light" w:hAnsi="Calibri Light" w:cs="Calibri Light"/>
          <w:bCs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Vitória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10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de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julho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>de 2021.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Fulano de tal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Matrícula SIAPE: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XXXXXXX</w:t>
      </w:r>
    </w:p>
    <w:p>
      <w:pPr>
        <w:pStyle w:val="29"/>
        <w:spacing w:line="360" w:lineRule="auto"/>
        <w:ind w:left="360"/>
        <w:jc w:val="center"/>
        <w:rPr>
          <w:rFonts w:hint="default"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Ao final, este documento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DEVERÁ SER ASSINADO ELETRONICAMENTE VIA LEPISMA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. 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TODAS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NOTAS EXPLICATIVAS,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assim como toda informação que NÃO CABE A ESTA AQUISIÇÃO, devem ser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APAGADAS,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TENDO SUAS NUMERAÇÕES MODIFICADAS , CASO NECESSÁRIO.</w:t>
      </w:r>
    </w:p>
    <w:p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Dispensa Pesquisa Científica - Artigo 24, Inciso XXI - Lei 8.666/93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r>
        <w:rPr>
          <w:rFonts w:ascii="Calibri Light" w:hAnsi="Calibri Light" w:cs="Calibri Light"/>
          <w:b/>
          <w:sz w:val="22"/>
          <w:szCs w:val="22"/>
        </w:rPr>
        <w:t>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>
        <w:rPr>
          <w:rFonts w:ascii="Calibri Light" w:hAnsi="Calibri Light" w:cs="Calibri Light"/>
          <w:b/>
          <w:sz w:val="22"/>
          <w:szCs w:val="22"/>
        </w:rPr>
        <w:t xml:space="preserve">xxxxxxxxxxx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r>
        <w:rPr>
          <w:rFonts w:ascii="Calibri Light" w:hAnsi="Calibri Light" w:cs="Calibri Light"/>
          <w:b/>
          <w:sz w:val="22"/>
          <w:szCs w:val="22"/>
        </w:rPr>
        <w:t>xxxxxxxxxxxxxxxx</w:t>
      </w:r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>
        <w:rPr>
          <w:rFonts w:ascii="Calibri Light" w:hAnsi="Calibri Light" w:cs="Calibri Light"/>
          <w:b/>
          <w:sz w:val="22"/>
          <w:szCs w:val="22"/>
        </w:rPr>
        <w:t>xxxxxxxxx</w:t>
      </w:r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>
        <w:rPr>
          <w:rFonts w:ascii="Calibri Light" w:hAnsi="Calibri Light" w:cs="Calibri Light"/>
          <w:b/>
          <w:sz w:val="22"/>
          <w:szCs w:val="22"/>
        </w:rPr>
        <w:t>xxxxxxxxxxxxxxxxxxxxxxxxxxxx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0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>
        <w:rPr>
          <w:rFonts w:ascii="Calibri Light" w:hAnsi="Calibri Light" w:cs="Calibri Light"/>
          <w:b/>
          <w:sz w:val="22"/>
          <w:szCs w:val="22"/>
        </w:rPr>
        <w:t>xxxxxxxxxxxxxxxxxxxxx, CNPJ: xxxxxxxxxxxxxxxxxx</w:t>
      </w:r>
      <w:r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r>
        <w:rPr>
          <w:rFonts w:ascii="Calibri Light" w:hAnsi="Calibri Light" w:cs="Calibri Light"/>
          <w:b/>
          <w:bCs/>
          <w:sz w:val="22"/>
          <w:szCs w:val="22"/>
        </w:rPr>
        <w:t>xx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xxxxxxx </w:t>
      </w:r>
      <w:r>
        <w:rPr>
          <w:rFonts w:ascii="Calibri Light" w:hAnsi="Calibri Light" w:cs="Calibri Light"/>
          <w:sz w:val="22"/>
          <w:szCs w:val="22"/>
        </w:rPr>
        <w:t>de 2021.</w:t>
      </w: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Fulano de tal</w:t>
      </w: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lang w:val="pt-BR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Siape: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XXXXXX</w:t>
      </w:r>
    </w:p>
    <w:p>
      <w:pPr>
        <w:rPr>
          <w:rFonts w:ascii="Calibri" w:hAnsi="Calibri" w:cs="Arial"/>
          <w:b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085" w:right="1080" w:bottom="1440" w:left="1080" w:header="708" w:footer="4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81.8pt;margin-top:1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EI0N9cA&#10;AAALAQAADwAAAAAAAAABACAAAAAiAAAAZHJzL2Rvd25yZXYueG1sUEsBAhQAFAAAAAgAh07iQAKs&#10;z/AgAgAAWg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>
      <w:rPr>
        <w:rFonts w:hint="default" w:ascii="Arial" w:hAnsi="Arial" w:cs="Arial"/>
        <w:sz w:val="12"/>
        <w:szCs w:val="12"/>
        <w:lang w:val="pt-BR"/>
      </w:rPr>
      <w:t xml:space="preserve"> SEC</w:t>
    </w:r>
    <w:r>
      <w:rPr>
        <w:rFonts w:ascii="Arial" w:hAnsi="Arial" w:cs="Arial"/>
        <w:sz w:val="12"/>
        <w:szCs w:val="12"/>
      </w:rPr>
      <w:t xml:space="preserve">: </w:t>
    </w:r>
    <w:r>
      <w:rPr>
        <w:rFonts w:hint="default" w:ascii="Arial" w:hAnsi="Arial" w:cs="Arial"/>
        <w:sz w:val="12"/>
        <w:szCs w:val="12"/>
        <w:lang w:val="pt-BR"/>
      </w:rPr>
      <w:t>Abril</w:t>
    </w:r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>
        <w:pPr>
          <w:pStyle w:val="13"/>
          <w:rPr>
            <w:rFonts w:ascii="Arial" w:hAnsi="Arial" w:cs="Arial"/>
            <w:sz w:val="12"/>
            <w:szCs w:val="12"/>
          </w:rPr>
        </w:pPr>
      </w:p>
      <w:p>
        <w:pPr>
          <w:pStyle w:val="13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sz w:val="22"/>
        <w:szCs w:val="2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Calibri Light" w:hAnsi="Calibri Light" w:cs="Calibri Light"/>
        <w:sz w:val="22"/>
        <w:szCs w:val="22"/>
      </w:rPr>
    </w:pPr>
  </w:p>
  <w:p>
    <w:pPr>
      <w:pStyle w:val="29"/>
      <w:ind w:left="0"/>
      <w:jc w:val="center"/>
    </w:pPr>
  </w:p>
  <w:p>
    <w:pPr>
      <w:pStyle w:val="29"/>
      <w:ind w:left="0"/>
      <w:jc w:val="center"/>
    </w:pPr>
  </w:p>
  <w:p>
    <w:pPr>
      <w:pStyle w:val="29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Pró-Reitoria de Administração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Diretoria de Materiais e Patrimônio</w:t>
    </w: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8B36C"/>
    <w:multiLevelType w:val="singleLevel"/>
    <w:tmpl w:val="1D58B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DF07C2"/>
    <w:multiLevelType w:val="multilevel"/>
    <w:tmpl w:val="77DF07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  <w:highlight w:val="none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7DE479D5"/>
    <w:multiLevelType w:val="multilevel"/>
    <w:tmpl w:val="7DE479D5"/>
    <w:lvl w:ilvl="0" w:tentative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8" w:hanging="360"/>
      </w:pPr>
    </w:lvl>
    <w:lvl w:ilvl="2" w:tentative="0">
      <w:start w:val="1"/>
      <w:numFmt w:val="lowerRoman"/>
      <w:lvlText w:val="%3."/>
      <w:lvlJc w:val="right"/>
      <w:pPr>
        <w:ind w:left="2568" w:hanging="180"/>
      </w:pPr>
    </w:lvl>
    <w:lvl w:ilvl="3" w:tentative="0">
      <w:start w:val="1"/>
      <w:numFmt w:val="decimal"/>
      <w:lvlText w:val="%4."/>
      <w:lvlJc w:val="left"/>
      <w:pPr>
        <w:ind w:left="3288" w:hanging="360"/>
      </w:pPr>
    </w:lvl>
    <w:lvl w:ilvl="4" w:tentative="0">
      <w:start w:val="1"/>
      <w:numFmt w:val="lowerLetter"/>
      <w:lvlText w:val="%5."/>
      <w:lvlJc w:val="left"/>
      <w:pPr>
        <w:ind w:left="4008" w:hanging="360"/>
      </w:pPr>
    </w:lvl>
    <w:lvl w:ilvl="5" w:tentative="0">
      <w:start w:val="1"/>
      <w:numFmt w:val="lowerRoman"/>
      <w:lvlText w:val="%6."/>
      <w:lvlJc w:val="right"/>
      <w:pPr>
        <w:ind w:left="4728" w:hanging="180"/>
      </w:pPr>
    </w:lvl>
    <w:lvl w:ilvl="6" w:tentative="0">
      <w:start w:val="1"/>
      <w:numFmt w:val="decimal"/>
      <w:lvlText w:val="%7."/>
      <w:lvlJc w:val="left"/>
      <w:pPr>
        <w:ind w:left="5448" w:hanging="360"/>
      </w:pPr>
    </w:lvl>
    <w:lvl w:ilvl="7" w:tentative="0">
      <w:start w:val="1"/>
      <w:numFmt w:val="lowerLetter"/>
      <w:lvlText w:val="%8."/>
      <w:lvlJc w:val="left"/>
      <w:pPr>
        <w:ind w:left="6168" w:hanging="360"/>
      </w:pPr>
    </w:lvl>
    <w:lvl w:ilvl="8" w:tentative="0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51F6118"/>
    <w:rsid w:val="08233076"/>
    <w:rsid w:val="0BCB14C7"/>
    <w:rsid w:val="0EB672D8"/>
    <w:rsid w:val="0F6261F8"/>
    <w:rsid w:val="0FC266A5"/>
    <w:rsid w:val="102460CD"/>
    <w:rsid w:val="11C4340D"/>
    <w:rsid w:val="17F93766"/>
    <w:rsid w:val="18E05AB4"/>
    <w:rsid w:val="1EFA640A"/>
    <w:rsid w:val="1F225B28"/>
    <w:rsid w:val="21B5077E"/>
    <w:rsid w:val="22354641"/>
    <w:rsid w:val="246661E8"/>
    <w:rsid w:val="25952655"/>
    <w:rsid w:val="29932386"/>
    <w:rsid w:val="29C26748"/>
    <w:rsid w:val="2B017778"/>
    <w:rsid w:val="2C3F4A10"/>
    <w:rsid w:val="2C9A689C"/>
    <w:rsid w:val="2E3D11C3"/>
    <w:rsid w:val="2EAD46B4"/>
    <w:rsid w:val="30F52C69"/>
    <w:rsid w:val="339C0300"/>
    <w:rsid w:val="3B0819B3"/>
    <w:rsid w:val="3BB93951"/>
    <w:rsid w:val="3C593566"/>
    <w:rsid w:val="3DA1495D"/>
    <w:rsid w:val="40352633"/>
    <w:rsid w:val="40BF3148"/>
    <w:rsid w:val="417C1E67"/>
    <w:rsid w:val="458B112D"/>
    <w:rsid w:val="4949148D"/>
    <w:rsid w:val="49FF7BAB"/>
    <w:rsid w:val="4DA276E8"/>
    <w:rsid w:val="4E04557F"/>
    <w:rsid w:val="4E08725D"/>
    <w:rsid w:val="4E8A2A32"/>
    <w:rsid w:val="4ECB4BCC"/>
    <w:rsid w:val="55D0753C"/>
    <w:rsid w:val="5A040437"/>
    <w:rsid w:val="5D573603"/>
    <w:rsid w:val="5F286D83"/>
    <w:rsid w:val="63713638"/>
    <w:rsid w:val="64CC514F"/>
    <w:rsid w:val="65073B4C"/>
    <w:rsid w:val="65F822D0"/>
    <w:rsid w:val="68291920"/>
    <w:rsid w:val="68AB4E14"/>
    <w:rsid w:val="6AF976B0"/>
    <w:rsid w:val="6BF044F3"/>
    <w:rsid w:val="6E967370"/>
    <w:rsid w:val="709349B6"/>
    <w:rsid w:val="72C63316"/>
    <w:rsid w:val="73C76258"/>
    <w:rsid w:val="7629687B"/>
    <w:rsid w:val="7A515D99"/>
    <w:rsid w:val="7AF84CEA"/>
    <w:rsid w:val="7B057DD3"/>
    <w:rsid w:val="7BC24E9B"/>
    <w:rsid w:val="7E074FDE"/>
    <w:rsid w:val="7EB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semiHidden/>
    <w:unhideWhenUsed/>
    <w:qFormat/>
    <w:uiPriority w:val="0"/>
    <w:rPr>
      <w:sz w:val="16"/>
      <w:szCs w:val="16"/>
    </w:rPr>
  </w:style>
  <w:style w:type="paragraph" w:styleId="9">
    <w:name w:val="annotation text"/>
    <w:basedOn w:val="1"/>
    <w:link w:val="31"/>
    <w:semiHidden/>
    <w:unhideWhenUsed/>
    <w:qFormat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32"/>
    <w:semiHidden/>
    <w:unhideWhenUsed/>
    <w:qFormat/>
    <w:uiPriority w:val="0"/>
    <w:rPr>
      <w:b/>
      <w:bCs/>
    </w:rPr>
  </w:style>
  <w:style w:type="character" w:styleId="11">
    <w:name w:val="Emphasis"/>
    <w:basedOn w:val="5"/>
    <w:qFormat/>
    <w:uiPriority w:val="0"/>
    <w:rPr>
      <w:i/>
      <w:iCs/>
    </w:rPr>
  </w:style>
  <w:style w:type="character" w:styleId="12">
    <w:name w:val="FollowedHyperlink"/>
    <w:basedOn w:val="5"/>
    <w:semiHidden/>
    <w:unhideWhenUsed/>
    <w:qFormat/>
    <w:uiPriority w:val="99"/>
    <w:rPr>
      <w:color w:val="954F72"/>
      <w:u w:val="single"/>
    </w:rPr>
  </w:style>
  <w:style w:type="paragraph" w:styleId="13">
    <w:name w:val="foot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4">
    <w:name w:val="head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character" w:styleId="15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7">
    <w:name w:val="Strong"/>
    <w:basedOn w:val="5"/>
    <w:qFormat/>
    <w:uiPriority w:val="22"/>
    <w:rPr>
      <w:rFonts w:cs="Times New Roman"/>
      <w:b/>
    </w:rPr>
  </w:style>
  <w:style w:type="table" w:styleId="18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Light List Accent 1"/>
    <w:basedOn w:val="6"/>
    <w:qFormat/>
    <w:uiPriority w:val="61"/>
    <w:rPr>
      <w:rFonts w:asciiTheme="minorHAnsi" w:hAnsiTheme="minorHAnsi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20">
    <w:name w:val="Título 1 Char"/>
    <w:basedOn w:val="5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pt-BR" w:eastAsia="pt-BR"/>
    </w:rPr>
  </w:style>
  <w:style w:type="character" w:customStyle="1" w:styleId="21">
    <w:name w:val="Título 2 Char"/>
    <w:basedOn w:val="5"/>
    <w:link w:val="3"/>
    <w:qFormat/>
    <w:uiPriority w:val="9"/>
    <w:rPr>
      <w:b/>
      <w:color w:val="000000"/>
      <w:sz w:val="24"/>
      <w:lang w:val="pt-BR" w:eastAsia="pt-BR"/>
    </w:rPr>
  </w:style>
  <w:style w:type="character" w:customStyle="1" w:styleId="22">
    <w:name w:val="Título 3 Char"/>
    <w:basedOn w:val="5"/>
    <w:link w:val="4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/>
    </w:rPr>
  </w:style>
  <w:style w:type="paragraph" w:customStyle="1" w:styleId="23">
    <w:name w:val="Texto Parágrafo"/>
    <w:basedOn w:val="1"/>
    <w:qFormat/>
    <w:uiPriority w:val="0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24">
    <w:name w:val="Cabeçalho Char"/>
    <w:basedOn w:val="5"/>
    <w:link w:val="1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Rodapé Char"/>
    <w:basedOn w:val="5"/>
    <w:link w:val="13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apple-converted-space"/>
    <w:basedOn w:val="5"/>
    <w:qFormat/>
    <w:uiPriority w:val="0"/>
    <w:rPr>
      <w:rFonts w:cs="Times New Roman"/>
    </w:rPr>
  </w:style>
  <w:style w:type="character" w:customStyle="1" w:styleId="27">
    <w:name w:val="Texto de balão Char"/>
    <w:basedOn w:val="5"/>
    <w:link w:val="7"/>
    <w:qFormat/>
    <w:uiPriority w:val="0"/>
    <w:rPr>
      <w:rFonts w:ascii="Tahoma" w:hAnsi="Tahoma" w:cs="Tahoma"/>
      <w:sz w:val="16"/>
      <w:szCs w:val="16"/>
      <w:lang w:val="pt-BR" w:eastAsia="pt-BR"/>
    </w:rPr>
  </w:style>
  <w:style w:type="paragraph" w:customStyle="1" w:styleId="28">
    <w:name w:val="Numeração"/>
    <w:basedOn w:val="29"/>
    <w:link w:val="3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29">
    <w:name w:val="List Paragraph"/>
    <w:basedOn w:val="1"/>
    <w:link w:val="33"/>
    <w:qFormat/>
    <w:uiPriority w:val="34"/>
    <w:pPr>
      <w:ind w:left="720"/>
      <w:contextualSpacing/>
    </w:pPr>
  </w:style>
  <w:style w:type="character" w:customStyle="1" w:styleId="30">
    <w:name w:val="Numeração Char"/>
    <w:link w:val="28"/>
    <w:qFormat/>
    <w:uiPriority w:val="0"/>
    <w:rPr>
      <w:sz w:val="24"/>
      <w:lang w:val="zh-CN" w:eastAsia="zh-CN"/>
    </w:rPr>
  </w:style>
  <w:style w:type="character" w:customStyle="1" w:styleId="31">
    <w:name w:val="Texto de comentário Char"/>
    <w:basedOn w:val="5"/>
    <w:link w:val="9"/>
    <w:semiHidden/>
    <w:qFormat/>
    <w:uiPriority w:val="0"/>
    <w:rPr>
      <w:lang w:val="pt-BR" w:eastAsia="pt-BR"/>
    </w:rPr>
  </w:style>
  <w:style w:type="character" w:customStyle="1" w:styleId="32">
    <w:name w:val="Assunto do comentário Char"/>
    <w:basedOn w:val="31"/>
    <w:link w:val="10"/>
    <w:semiHidden/>
    <w:qFormat/>
    <w:uiPriority w:val="0"/>
    <w:rPr>
      <w:b/>
      <w:bCs/>
      <w:lang w:val="pt-BR" w:eastAsia="pt-BR"/>
    </w:rPr>
  </w:style>
  <w:style w:type="character" w:customStyle="1" w:styleId="33">
    <w:name w:val="Parágrafo da Lista Char"/>
    <w:link w:val="29"/>
    <w:qFormat/>
    <w:locked/>
    <w:uiPriority w:val="34"/>
    <w:rPr>
      <w:sz w:val="24"/>
      <w:szCs w:val="24"/>
      <w:lang w:val="pt-BR" w:eastAsia="pt-BR"/>
    </w:rPr>
  </w:style>
  <w:style w:type="character" w:customStyle="1" w:styleId="34">
    <w:name w:val="Menção Pendente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xl6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7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6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0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1">
    <w:name w:val="xl6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42">
    <w:name w:val="xl6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4">
    <w:name w:val="xl71"/>
    <w:basedOn w:val="1"/>
    <w:qFormat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6">
    <w:name w:val="xl73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7">
    <w:name w:val="xl74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8">
    <w:name w:val="xl75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9">
    <w:name w:val="xl76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50">
    <w:name w:val="xl7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79EA-EA2D-4441-A8B0-B3095A595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2236</Words>
  <Characters>12076</Characters>
  <Lines>100</Lines>
  <Paragraphs>28</Paragraphs>
  <TotalTime>14</TotalTime>
  <ScaleCrop>false</ScaleCrop>
  <LinksUpToDate>false</LinksUpToDate>
  <CharactersWithSpaces>14284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2020-01-29T15:31:00Z</dcterms:created>
  <dc:creator>Thiago Mothé</dc:creator>
  <cp:lastModifiedBy>Nayara</cp:lastModifiedBy>
  <cp:lastPrinted>2019-10-11T12:33:00Z</cp:lastPrinted>
  <dcterms:modified xsi:type="dcterms:W3CDTF">2021-04-09T18:27:45Z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