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558AA" w14:textId="43BD93CF" w:rsidR="00DB206B" w:rsidRPr="007A0B6B" w:rsidRDefault="00ED6323" w:rsidP="000D0F17">
      <w:pPr>
        <w:jc w:val="center"/>
        <w:rPr>
          <w:rFonts w:cs="Times New Roman"/>
          <w:b/>
          <w:bCs/>
          <w:color w:val="000000"/>
          <w:szCs w:val="20"/>
        </w:rPr>
      </w:pPr>
      <w:r>
        <w:rPr>
          <w:rFonts w:cs="Times New Roman"/>
          <w:b/>
          <w:bCs/>
          <w:color w:val="000000"/>
          <w:szCs w:val="20"/>
        </w:rPr>
        <w:t xml:space="preserve">MODELO DE </w:t>
      </w:r>
      <w:r w:rsidR="00AF6F88">
        <w:rPr>
          <w:rFonts w:cs="Times New Roman"/>
          <w:b/>
          <w:bCs/>
          <w:color w:val="000000"/>
          <w:szCs w:val="20"/>
        </w:rPr>
        <w:t>TERMO DE REFERÊNCIA</w:t>
      </w:r>
      <w:r w:rsidR="007263DE">
        <w:rPr>
          <w:rFonts w:cs="Times New Roman"/>
          <w:b/>
          <w:bCs/>
          <w:color w:val="000000"/>
          <w:szCs w:val="20"/>
        </w:rPr>
        <w:t xml:space="preserve"> SIMPLIFICADO</w:t>
      </w:r>
    </w:p>
    <w:p w14:paraId="06D558AC" w14:textId="2232FB2B" w:rsidR="00DB206B" w:rsidRDefault="00E16741" w:rsidP="000D0F17">
      <w:pPr>
        <w:jc w:val="center"/>
        <w:rPr>
          <w:rFonts w:cs="Times New Roman"/>
          <w:b/>
          <w:bCs/>
          <w:color w:val="000000"/>
          <w:szCs w:val="20"/>
        </w:rPr>
      </w:pPr>
      <w:r>
        <w:rPr>
          <w:rFonts w:cs="Times New Roman"/>
          <w:b/>
          <w:bCs/>
          <w:color w:val="000000"/>
          <w:szCs w:val="20"/>
        </w:rPr>
        <w:t xml:space="preserve">DISPENSA </w:t>
      </w:r>
      <w:r w:rsidR="00944668">
        <w:rPr>
          <w:rFonts w:cs="Times New Roman"/>
          <w:b/>
          <w:bCs/>
          <w:color w:val="000000"/>
          <w:szCs w:val="20"/>
        </w:rPr>
        <w:t>DE LICITAÇÃO</w:t>
      </w:r>
      <w:r>
        <w:rPr>
          <w:rFonts w:cs="Times New Roman"/>
          <w:b/>
          <w:bCs/>
          <w:color w:val="000000"/>
          <w:szCs w:val="20"/>
        </w:rPr>
        <w:t xml:space="preserve"> </w:t>
      </w:r>
      <w:proofErr w:type="gramStart"/>
      <w:r>
        <w:rPr>
          <w:rFonts w:cs="Times New Roman"/>
          <w:b/>
          <w:bCs/>
          <w:color w:val="000000"/>
          <w:szCs w:val="20"/>
        </w:rPr>
        <w:t xml:space="preserve">(  </w:t>
      </w:r>
      <w:proofErr w:type="gramEnd"/>
      <w:r>
        <w:rPr>
          <w:rFonts w:cs="Times New Roman"/>
          <w:b/>
          <w:bCs/>
          <w:color w:val="000000"/>
          <w:szCs w:val="20"/>
        </w:rPr>
        <w:t xml:space="preserve"> )</w:t>
      </w:r>
    </w:p>
    <w:p w14:paraId="66564FDA" w14:textId="18423E8E" w:rsidR="006815ED" w:rsidRDefault="00E16741" w:rsidP="006815ED">
      <w:pPr>
        <w:jc w:val="center"/>
        <w:rPr>
          <w:rFonts w:cs="Times New Roman"/>
          <w:b/>
          <w:bCs/>
          <w:color w:val="000000"/>
          <w:szCs w:val="20"/>
        </w:rPr>
      </w:pPr>
      <w:r>
        <w:rPr>
          <w:rFonts w:cs="Times New Roman"/>
          <w:b/>
          <w:bCs/>
          <w:color w:val="000000"/>
          <w:szCs w:val="20"/>
        </w:rPr>
        <w:t xml:space="preserve">INEXIGIBILIDADE DE LICITAÇÃO </w:t>
      </w:r>
      <w:proofErr w:type="gramStart"/>
      <w:r>
        <w:rPr>
          <w:rFonts w:cs="Times New Roman"/>
          <w:b/>
          <w:bCs/>
          <w:color w:val="000000"/>
          <w:szCs w:val="20"/>
        </w:rPr>
        <w:t xml:space="preserve">(  </w:t>
      </w:r>
      <w:proofErr w:type="gramEnd"/>
      <w:r>
        <w:rPr>
          <w:rFonts w:cs="Times New Roman"/>
          <w:b/>
          <w:bCs/>
          <w:color w:val="000000"/>
          <w:szCs w:val="20"/>
        </w:rPr>
        <w:t xml:space="preserve"> )</w:t>
      </w:r>
    </w:p>
    <w:p w14:paraId="4E26C140" w14:textId="6BB8F205" w:rsidR="00FE10DB" w:rsidRDefault="00FE10DB" w:rsidP="006815ED">
      <w:pPr>
        <w:jc w:val="center"/>
        <w:rPr>
          <w:rFonts w:cs="Times New Roman"/>
          <w:b/>
          <w:bCs/>
          <w:color w:val="000000"/>
          <w:szCs w:val="20"/>
        </w:rPr>
      </w:pPr>
      <w:r w:rsidRPr="00FE10DB">
        <w:rPr>
          <w:rFonts w:cs="Times New Roman"/>
          <w:b/>
          <w:bCs/>
          <w:color w:val="000000"/>
          <w:szCs w:val="20"/>
          <w:highlight w:val="yellow"/>
        </w:rPr>
        <w:t>Comentário: Marcar um “X” na opção que se aplica.</w:t>
      </w:r>
    </w:p>
    <w:p w14:paraId="387601E2" w14:textId="77777777" w:rsidR="00E16741" w:rsidRPr="007A0B6B" w:rsidRDefault="00E16741" w:rsidP="000D0F17">
      <w:pPr>
        <w:jc w:val="center"/>
        <w:rPr>
          <w:rFonts w:cs="Times New Roman"/>
          <w:b/>
          <w:bCs/>
          <w:iCs/>
          <w:szCs w:val="20"/>
        </w:rPr>
      </w:pPr>
    </w:p>
    <w:p w14:paraId="06D558AD" w14:textId="354C175F" w:rsidR="000D0F17" w:rsidRDefault="0095733E" w:rsidP="0095733E">
      <w:pPr>
        <w:rPr>
          <w:rFonts w:cs="Times New Roman"/>
          <w:b/>
          <w:bCs/>
          <w:iCs/>
          <w:szCs w:val="20"/>
        </w:rPr>
      </w:pPr>
      <w:r>
        <w:rPr>
          <w:rFonts w:cs="Times New Roman"/>
          <w:b/>
          <w:bCs/>
          <w:iCs/>
          <w:szCs w:val="20"/>
        </w:rPr>
        <w:t>Tipo de serviço</w:t>
      </w:r>
    </w:p>
    <w:p w14:paraId="43297373" w14:textId="1CEDA51F" w:rsidR="0095733E" w:rsidRDefault="0095733E" w:rsidP="0095733E">
      <w:pPr>
        <w:rPr>
          <w:rFonts w:cs="Times New Roman"/>
          <w:b/>
          <w:bCs/>
          <w:iCs/>
          <w:szCs w:val="20"/>
        </w:rPr>
      </w:pPr>
      <w:proofErr w:type="gramStart"/>
      <w:r>
        <w:rPr>
          <w:rFonts w:cs="Times New Roman"/>
          <w:b/>
          <w:bCs/>
          <w:iCs/>
          <w:szCs w:val="20"/>
        </w:rPr>
        <w:t xml:space="preserve">(  </w:t>
      </w:r>
      <w:proofErr w:type="gramEnd"/>
      <w:r>
        <w:rPr>
          <w:rFonts w:cs="Times New Roman"/>
          <w:b/>
          <w:bCs/>
          <w:iCs/>
          <w:szCs w:val="20"/>
        </w:rPr>
        <w:t xml:space="preserve"> ) Serviço comum não continuado;</w:t>
      </w:r>
    </w:p>
    <w:p w14:paraId="63E44A8F" w14:textId="26F32173" w:rsidR="0095733E" w:rsidRDefault="0095733E" w:rsidP="0095733E">
      <w:pPr>
        <w:rPr>
          <w:rFonts w:cs="Times New Roman"/>
          <w:b/>
          <w:bCs/>
          <w:iCs/>
          <w:szCs w:val="20"/>
        </w:rPr>
      </w:pPr>
      <w:proofErr w:type="gramStart"/>
      <w:r>
        <w:rPr>
          <w:rFonts w:cs="Times New Roman"/>
          <w:b/>
          <w:bCs/>
          <w:iCs/>
          <w:szCs w:val="20"/>
        </w:rPr>
        <w:t xml:space="preserve">(  </w:t>
      </w:r>
      <w:proofErr w:type="gramEnd"/>
      <w:r>
        <w:rPr>
          <w:rFonts w:cs="Times New Roman"/>
          <w:b/>
          <w:bCs/>
          <w:iCs/>
          <w:szCs w:val="20"/>
        </w:rPr>
        <w:t xml:space="preserve"> ) Serviço comum continuado sem dedicação exclusiva de mão de obra;</w:t>
      </w:r>
    </w:p>
    <w:p w14:paraId="05ECCDB0" w14:textId="2F321F9B" w:rsidR="0095733E" w:rsidRDefault="0095733E" w:rsidP="0095733E">
      <w:pPr>
        <w:rPr>
          <w:rFonts w:cs="Times New Roman"/>
          <w:b/>
          <w:bCs/>
          <w:iCs/>
          <w:szCs w:val="20"/>
        </w:rPr>
      </w:pPr>
      <w:proofErr w:type="gramStart"/>
      <w:r>
        <w:rPr>
          <w:rFonts w:cs="Times New Roman"/>
          <w:b/>
          <w:bCs/>
          <w:iCs/>
          <w:szCs w:val="20"/>
        </w:rPr>
        <w:t xml:space="preserve">(  </w:t>
      </w:r>
      <w:proofErr w:type="gramEnd"/>
      <w:r>
        <w:rPr>
          <w:rFonts w:cs="Times New Roman"/>
          <w:b/>
          <w:bCs/>
          <w:iCs/>
          <w:szCs w:val="20"/>
        </w:rPr>
        <w:t xml:space="preserve"> ) Serviço comum de engenharia.</w:t>
      </w:r>
    </w:p>
    <w:p w14:paraId="2009C17F" w14:textId="77777777" w:rsidR="004C0A26" w:rsidRDefault="004C0A26" w:rsidP="004C0A26">
      <w:pPr>
        <w:rPr>
          <w:rFonts w:cs="Times New Roman"/>
          <w:b/>
          <w:bCs/>
          <w:color w:val="000000"/>
          <w:szCs w:val="20"/>
        </w:rPr>
      </w:pPr>
      <w:r w:rsidRPr="00FE10DB">
        <w:rPr>
          <w:rFonts w:cs="Times New Roman"/>
          <w:b/>
          <w:bCs/>
          <w:color w:val="000000"/>
          <w:szCs w:val="20"/>
          <w:highlight w:val="yellow"/>
        </w:rPr>
        <w:t>Comentário: Marcar um “X” na opção que se aplica.</w:t>
      </w:r>
    </w:p>
    <w:p w14:paraId="2787CE80" w14:textId="77777777" w:rsidR="004C0A26" w:rsidRDefault="004C0A26" w:rsidP="0095733E">
      <w:pPr>
        <w:rPr>
          <w:rFonts w:cs="Times New Roman"/>
          <w:b/>
          <w:bCs/>
          <w:iCs/>
          <w:szCs w:val="20"/>
        </w:rPr>
      </w:pPr>
    </w:p>
    <w:p w14:paraId="26AE590A" w14:textId="34541A0F" w:rsidR="0095733E" w:rsidRPr="00C800CA" w:rsidRDefault="00C800CA" w:rsidP="00C800CA">
      <w:pPr>
        <w:pBdr>
          <w:top w:val="single" w:sz="4" w:space="1" w:color="auto"/>
          <w:left w:val="single" w:sz="4" w:space="0"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1:</w:t>
      </w:r>
      <w:r w:rsidRPr="00C800CA">
        <w:rPr>
          <w:rFonts w:cs="Times New Roman"/>
          <w:i/>
          <w:iCs/>
          <w:szCs w:val="20"/>
        </w:rPr>
        <w:t xml:space="preserve"> </w:t>
      </w:r>
      <w:r w:rsidR="0095733E" w:rsidRPr="00C800CA">
        <w:rPr>
          <w:rFonts w:cs="Times New Roman"/>
          <w:i/>
          <w:iCs/>
          <w:szCs w:val="20"/>
        </w:rPr>
        <w:t>Serviços não continuados são aqueles que têm como escopo a obtenção de produtos específicos em um período pré-determinado, sem necessidade de prorrogações por vários exercícios financeiros;</w:t>
      </w:r>
    </w:p>
    <w:p w14:paraId="4A216BC6" w14:textId="58D9EE41" w:rsidR="0095733E" w:rsidRPr="00C800CA" w:rsidRDefault="00C800CA" w:rsidP="00C800CA">
      <w:pPr>
        <w:pBdr>
          <w:top w:val="single" w:sz="4" w:space="1" w:color="auto"/>
          <w:left w:val="single" w:sz="4" w:space="0"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2:</w:t>
      </w:r>
      <w:r w:rsidRPr="00C800CA">
        <w:rPr>
          <w:rFonts w:cs="Times New Roman"/>
          <w:i/>
          <w:iCs/>
          <w:szCs w:val="20"/>
        </w:rPr>
        <w:t xml:space="preserve"> </w:t>
      </w:r>
      <w:r w:rsidR="0095733E" w:rsidRPr="00C800CA">
        <w:rPr>
          <w:rFonts w:cs="Times New Roman"/>
          <w:i/>
          <w:iCs/>
          <w:szCs w:val="20"/>
        </w:rPr>
        <w:t>Serviços continuados</w:t>
      </w:r>
      <w:r w:rsidR="007B23A6" w:rsidRPr="00C800CA">
        <w:rPr>
          <w:rFonts w:cs="Times New Roman"/>
          <w:i/>
          <w:iCs/>
          <w:szCs w:val="20"/>
        </w:rPr>
        <w:t>: são aqueles cuja interrupção pode comprometer a continuidade das atividades da Administração e cuja necessidade de contratação deva estender-se por mais de um exercício financeiro e continuamente. Podem ser com ou sem dedicação exclusiva de mão de obra. O presente modelo só contempla as previsões em que não é necessária mão de obra exclusiva dedicada.</w:t>
      </w:r>
    </w:p>
    <w:p w14:paraId="1F8068A9" w14:textId="6276572A" w:rsidR="0095733E" w:rsidRPr="00C800CA" w:rsidRDefault="00C800CA" w:rsidP="00C800CA">
      <w:pPr>
        <w:pBdr>
          <w:top w:val="single" w:sz="4" w:space="1" w:color="auto"/>
          <w:left w:val="single" w:sz="4" w:space="0"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3:</w:t>
      </w:r>
      <w:r w:rsidRPr="00C800CA">
        <w:rPr>
          <w:rFonts w:cs="Times New Roman"/>
          <w:i/>
          <w:iCs/>
          <w:szCs w:val="20"/>
        </w:rPr>
        <w:t xml:space="preserve"> </w:t>
      </w:r>
      <w:r w:rsidR="0095733E" w:rsidRPr="00C800CA">
        <w:rPr>
          <w:rFonts w:cs="Times New Roman"/>
          <w:i/>
          <w:iCs/>
          <w:szCs w:val="20"/>
        </w:rPr>
        <w:t>Serviços comuns de engenharia</w:t>
      </w:r>
      <w:r w:rsidR="007B23A6" w:rsidRPr="00C800CA">
        <w:rPr>
          <w:rFonts w:cs="Times New Roman"/>
          <w:i/>
          <w:iCs/>
          <w:szCs w:val="20"/>
        </w:rPr>
        <w:t>: “atividade ou conjunto de atividades que necessitam da participação e do acompanhamento de profissional engenheiro habilitado, nos termos do disposto na Lei nº 5.194, de 24 de dezembro de 1966, e cujos padrões de desempenho e qualidade possam ser objetivamente definidos pela administração pública, mediante especificações usuais de mercado</w:t>
      </w:r>
    </w:p>
    <w:p w14:paraId="06D558B3" w14:textId="1DA7F59B" w:rsidR="00DB206B" w:rsidRPr="007A0B6B" w:rsidRDefault="00DB206B" w:rsidP="007C6ECB">
      <w:pPr>
        <w:pStyle w:val="Nivel1"/>
      </w:pPr>
      <w:r w:rsidRPr="007A0B6B">
        <w:t>DO OBJETO</w:t>
      </w:r>
      <w:r w:rsidR="00485873">
        <w:t xml:space="preserve"> E DO VALOR ESTIMADO</w:t>
      </w:r>
    </w:p>
    <w:p w14:paraId="06D558B4" w14:textId="77777777" w:rsidR="00DB206B" w:rsidRDefault="00DB206B" w:rsidP="000D0F17">
      <w:pPr>
        <w:numPr>
          <w:ilvl w:val="1"/>
          <w:numId w:val="1"/>
        </w:numPr>
        <w:spacing w:before="120" w:after="120" w:line="276" w:lineRule="auto"/>
        <w:ind w:left="425" w:firstLine="0"/>
        <w:jc w:val="both"/>
        <w:rPr>
          <w:rFonts w:cs="Times New Roman"/>
          <w:i/>
          <w:color w:val="FF0000"/>
          <w:szCs w:val="20"/>
        </w:rPr>
      </w:pPr>
      <w:r w:rsidRPr="007A0B6B">
        <w:rPr>
          <w:rFonts w:cs="Times New Roman"/>
          <w:i/>
          <w:color w:val="FF0000"/>
          <w:szCs w:val="20"/>
        </w:rPr>
        <w:t>Contratação de..........................................................., conforme condições, quantidades e exigências estabelecidas neste instrumento:</w:t>
      </w:r>
    </w:p>
    <w:p w14:paraId="229DCE01" w14:textId="77777777" w:rsidR="00BF101B" w:rsidRDefault="00BF101B" w:rsidP="00BF101B">
      <w:pPr>
        <w:spacing w:before="120" w:after="120" w:line="276" w:lineRule="auto"/>
        <w:ind w:left="425"/>
        <w:jc w:val="both"/>
        <w:rPr>
          <w:rFonts w:cs="Times New Roman"/>
          <w:i/>
          <w:color w:val="FF000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BF101B" w:rsidRPr="007A0B6B" w14:paraId="02A1EEF6" w14:textId="77777777" w:rsidTr="005F40C6">
        <w:tc>
          <w:tcPr>
            <w:tcW w:w="993" w:type="dxa"/>
          </w:tcPr>
          <w:p w14:paraId="11A6401C" w14:textId="77777777" w:rsidR="00BF101B" w:rsidRPr="007A0B6B" w:rsidRDefault="00BF101B" w:rsidP="005F40C6">
            <w:pPr>
              <w:widowControl w:val="0"/>
              <w:suppressAutoHyphens/>
              <w:jc w:val="center"/>
              <w:rPr>
                <w:rFonts w:cs="Times New Roman"/>
                <w:bCs/>
                <w:color w:val="000000"/>
                <w:szCs w:val="20"/>
              </w:rPr>
            </w:pPr>
            <w:r w:rsidRPr="007A0B6B">
              <w:rPr>
                <w:rFonts w:cs="Times New Roman"/>
                <w:bCs/>
                <w:color w:val="000000"/>
                <w:szCs w:val="20"/>
              </w:rPr>
              <w:t>ITEM</w:t>
            </w:r>
          </w:p>
          <w:p w14:paraId="31F63E26" w14:textId="77777777" w:rsidR="00BF101B" w:rsidRPr="007A0B6B" w:rsidRDefault="00BF101B" w:rsidP="005F40C6">
            <w:pPr>
              <w:widowControl w:val="0"/>
              <w:suppressAutoHyphens/>
              <w:jc w:val="center"/>
              <w:rPr>
                <w:rFonts w:cs="Times New Roman"/>
                <w:color w:val="000000"/>
                <w:szCs w:val="20"/>
              </w:rPr>
            </w:pPr>
          </w:p>
        </w:tc>
        <w:tc>
          <w:tcPr>
            <w:tcW w:w="5244" w:type="dxa"/>
          </w:tcPr>
          <w:p w14:paraId="4EBB18B0" w14:textId="77777777" w:rsidR="00BF101B" w:rsidRPr="007A0B6B" w:rsidRDefault="00BF101B" w:rsidP="005F40C6">
            <w:pPr>
              <w:jc w:val="center"/>
              <w:rPr>
                <w:rFonts w:cs="Times New Roman"/>
                <w:bCs/>
                <w:color w:val="000000"/>
                <w:szCs w:val="20"/>
              </w:rPr>
            </w:pPr>
            <w:r w:rsidRPr="007A0B6B">
              <w:rPr>
                <w:rFonts w:cs="Times New Roman"/>
                <w:bCs/>
                <w:color w:val="000000"/>
                <w:szCs w:val="20"/>
              </w:rPr>
              <w:t>DESCRIÇÃO/</w:t>
            </w:r>
          </w:p>
          <w:p w14:paraId="7AAEEC74" w14:textId="77777777" w:rsidR="00BF101B" w:rsidRPr="007A0B6B" w:rsidRDefault="00BF101B" w:rsidP="005F40C6">
            <w:pPr>
              <w:widowControl w:val="0"/>
              <w:suppressAutoHyphens/>
              <w:jc w:val="center"/>
              <w:rPr>
                <w:rFonts w:cs="Times New Roman"/>
                <w:color w:val="000000"/>
                <w:szCs w:val="20"/>
              </w:rPr>
            </w:pPr>
            <w:r w:rsidRPr="007A0B6B">
              <w:rPr>
                <w:rFonts w:cs="Times New Roman"/>
                <w:bCs/>
                <w:color w:val="000000"/>
                <w:szCs w:val="20"/>
              </w:rPr>
              <w:t>ESPECIFICAÇÃO</w:t>
            </w:r>
          </w:p>
        </w:tc>
        <w:tc>
          <w:tcPr>
            <w:tcW w:w="2268" w:type="dxa"/>
          </w:tcPr>
          <w:p w14:paraId="23B21A26" w14:textId="77777777" w:rsidR="00BF101B" w:rsidRPr="007A0B6B" w:rsidRDefault="00BF101B" w:rsidP="005F40C6">
            <w:pPr>
              <w:widowControl w:val="0"/>
              <w:suppressAutoHyphens/>
              <w:jc w:val="center"/>
              <w:rPr>
                <w:rFonts w:cs="Times New Roman"/>
                <w:bCs/>
                <w:i/>
                <w:color w:val="FF0000"/>
                <w:szCs w:val="20"/>
              </w:rPr>
            </w:pPr>
            <w:r>
              <w:rPr>
                <w:rFonts w:cs="Times New Roman"/>
                <w:bCs/>
                <w:i/>
                <w:color w:val="FF0000"/>
                <w:szCs w:val="20"/>
              </w:rPr>
              <w:t>VALOR</w:t>
            </w:r>
          </w:p>
        </w:tc>
      </w:tr>
      <w:tr w:rsidR="00BF101B" w:rsidRPr="007A0B6B" w14:paraId="630F5960" w14:textId="77777777" w:rsidTr="005F40C6">
        <w:tc>
          <w:tcPr>
            <w:tcW w:w="993" w:type="dxa"/>
          </w:tcPr>
          <w:p w14:paraId="19590DF7" w14:textId="77777777" w:rsidR="00BF101B" w:rsidRPr="007A0B6B" w:rsidRDefault="00BF101B" w:rsidP="005F40C6">
            <w:pPr>
              <w:widowControl w:val="0"/>
              <w:suppressAutoHyphens/>
              <w:spacing w:after="120" w:line="276" w:lineRule="auto"/>
              <w:jc w:val="center"/>
              <w:rPr>
                <w:rFonts w:cs="Times New Roman"/>
                <w:color w:val="000000"/>
                <w:szCs w:val="20"/>
              </w:rPr>
            </w:pPr>
            <w:r w:rsidRPr="007A0B6B">
              <w:rPr>
                <w:rFonts w:cs="Times New Roman"/>
                <w:color w:val="000000"/>
                <w:szCs w:val="20"/>
              </w:rPr>
              <w:t>1</w:t>
            </w:r>
          </w:p>
        </w:tc>
        <w:tc>
          <w:tcPr>
            <w:tcW w:w="5244" w:type="dxa"/>
          </w:tcPr>
          <w:p w14:paraId="087971DC"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3611C716" w14:textId="77777777" w:rsidR="00BF101B" w:rsidRPr="007A0B6B" w:rsidRDefault="00BF101B" w:rsidP="005F40C6">
            <w:pPr>
              <w:widowControl w:val="0"/>
              <w:suppressAutoHyphens/>
              <w:spacing w:after="120" w:line="276" w:lineRule="auto"/>
              <w:rPr>
                <w:rFonts w:cs="Times New Roman"/>
                <w:color w:val="000000"/>
                <w:szCs w:val="20"/>
              </w:rPr>
            </w:pPr>
          </w:p>
        </w:tc>
      </w:tr>
      <w:tr w:rsidR="00BF101B" w:rsidRPr="007A0B6B" w14:paraId="18CDCD19" w14:textId="77777777" w:rsidTr="005F40C6">
        <w:tc>
          <w:tcPr>
            <w:tcW w:w="993" w:type="dxa"/>
          </w:tcPr>
          <w:p w14:paraId="5EE4B587" w14:textId="77777777" w:rsidR="00BF101B" w:rsidRPr="007A0B6B" w:rsidRDefault="00BF101B" w:rsidP="005F40C6">
            <w:pPr>
              <w:widowControl w:val="0"/>
              <w:suppressAutoHyphens/>
              <w:spacing w:after="120" w:line="276" w:lineRule="auto"/>
              <w:jc w:val="center"/>
              <w:rPr>
                <w:rFonts w:cs="Times New Roman"/>
                <w:color w:val="000000"/>
                <w:szCs w:val="20"/>
              </w:rPr>
            </w:pPr>
            <w:r w:rsidRPr="007A0B6B">
              <w:rPr>
                <w:rFonts w:cs="Times New Roman"/>
                <w:color w:val="000000"/>
                <w:szCs w:val="20"/>
              </w:rPr>
              <w:t>2</w:t>
            </w:r>
          </w:p>
        </w:tc>
        <w:tc>
          <w:tcPr>
            <w:tcW w:w="5244" w:type="dxa"/>
          </w:tcPr>
          <w:p w14:paraId="0714ED57"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48E1C84B" w14:textId="77777777" w:rsidR="00BF101B" w:rsidRPr="007A0B6B" w:rsidRDefault="00BF101B" w:rsidP="005F40C6">
            <w:pPr>
              <w:widowControl w:val="0"/>
              <w:suppressAutoHyphens/>
              <w:spacing w:after="120" w:line="276" w:lineRule="auto"/>
              <w:rPr>
                <w:rFonts w:cs="Times New Roman"/>
                <w:color w:val="000000"/>
                <w:szCs w:val="20"/>
              </w:rPr>
            </w:pPr>
          </w:p>
        </w:tc>
      </w:tr>
      <w:tr w:rsidR="00BF101B" w:rsidRPr="007A0B6B" w14:paraId="7D6C7BA8" w14:textId="77777777" w:rsidTr="005F40C6">
        <w:tc>
          <w:tcPr>
            <w:tcW w:w="993" w:type="dxa"/>
          </w:tcPr>
          <w:p w14:paraId="2A42087B" w14:textId="77777777" w:rsidR="00BF101B" w:rsidRPr="007A0B6B" w:rsidRDefault="00BF101B" w:rsidP="005F40C6">
            <w:pPr>
              <w:widowControl w:val="0"/>
              <w:suppressAutoHyphens/>
              <w:spacing w:after="120" w:line="276" w:lineRule="auto"/>
              <w:jc w:val="center"/>
              <w:rPr>
                <w:rFonts w:cs="Times New Roman"/>
                <w:color w:val="000000"/>
                <w:szCs w:val="20"/>
              </w:rPr>
            </w:pPr>
            <w:r w:rsidRPr="007A0B6B">
              <w:rPr>
                <w:rFonts w:cs="Times New Roman"/>
                <w:color w:val="000000"/>
                <w:szCs w:val="20"/>
              </w:rPr>
              <w:t>3</w:t>
            </w:r>
          </w:p>
        </w:tc>
        <w:tc>
          <w:tcPr>
            <w:tcW w:w="5244" w:type="dxa"/>
          </w:tcPr>
          <w:p w14:paraId="424C2CB4"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7F5BBCF2" w14:textId="77777777" w:rsidR="00BF101B" w:rsidRPr="007A0B6B" w:rsidRDefault="00BF101B" w:rsidP="005F40C6">
            <w:pPr>
              <w:widowControl w:val="0"/>
              <w:suppressAutoHyphens/>
              <w:spacing w:after="120" w:line="276" w:lineRule="auto"/>
              <w:rPr>
                <w:rFonts w:cs="Times New Roman"/>
                <w:color w:val="000000"/>
                <w:szCs w:val="20"/>
              </w:rPr>
            </w:pPr>
          </w:p>
        </w:tc>
      </w:tr>
      <w:tr w:rsidR="00BF101B" w:rsidRPr="007A0B6B" w14:paraId="7A0B67E6" w14:textId="77777777" w:rsidTr="005F40C6">
        <w:tc>
          <w:tcPr>
            <w:tcW w:w="993" w:type="dxa"/>
          </w:tcPr>
          <w:p w14:paraId="45D0E407" w14:textId="77777777" w:rsidR="00BF101B" w:rsidRPr="007A0B6B" w:rsidRDefault="00BF101B" w:rsidP="005F40C6">
            <w:pPr>
              <w:widowControl w:val="0"/>
              <w:suppressAutoHyphens/>
              <w:spacing w:after="120" w:line="276" w:lineRule="auto"/>
              <w:jc w:val="center"/>
              <w:rPr>
                <w:rFonts w:cs="Times New Roman"/>
                <w:color w:val="000000"/>
                <w:szCs w:val="20"/>
              </w:rPr>
            </w:pPr>
            <w:r>
              <w:rPr>
                <w:rFonts w:cs="Times New Roman"/>
                <w:color w:val="000000"/>
                <w:szCs w:val="20"/>
              </w:rPr>
              <w:t>TOTAL</w:t>
            </w:r>
          </w:p>
        </w:tc>
        <w:tc>
          <w:tcPr>
            <w:tcW w:w="5244" w:type="dxa"/>
          </w:tcPr>
          <w:p w14:paraId="79C8AE17" w14:textId="77777777" w:rsidR="00BF101B" w:rsidRPr="007A0B6B" w:rsidRDefault="00BF101B" w:rsidP="005F40C6">
            <w:pPr>
              <w:widowControl w:val="0"/>
              <w:suppressAutoHyphens/>
              <w:spacing w:after="120" w:line="276" w:lineRule="auto"/>
              <w:rPr>
                <w:rFonts w:cs="Times New Roman"/>
                <w:color w:val="000000"/>
                <w:szCs w:val="20"/>
              </w:rPr>
            </w:pPr>
          </w:p>
        </w:tc>
        <w:tc>
          <w:tcPr>
            <w:tcW w:w="2268" w:type="dxa"/>
          </w:tcPr>
          <w:p w14:paraId="22CBA87C" w14:textId="77777777" w:rsidR="00BF101B" w:rsidRPr="007A0B6B" w:rsidRDefault="00BF101B" w:rsidP="005F40C6">
            <w:pPr>
              <w:widowControl w:val="0"/>
              <w:suppressAutoHyphens/>
              <w:spacing w:after="120" w:line="276" w:lineRule="auto"/>
              <w:rPr>
                <w:rFonts w:cs="Times New Roman"/>
                <w:color w:val="000000"/>
                <w:szCs w:val="20"/>
              </w:rPr>
            </w:pPr>
          </w:p>
        </w:tc>
      </w:tr>
    </w:tbl>
    <w:p w14:paraId="3F49EA17" w14:textId="1466E3C1" w:rsidR="00BF101B" w:rsidRDefault="009A5D6B" w:rsidP="00BF101B">
      <w:pPr>
        <w:numPr>
          <w:ilvl w:val="1"/>
          <w:numId w:val="1"/>
        </w:numPr>
        <w:spacing w:before="120" w:after="120" w:line="276" w:lineRule="auto"/>
        <w:ind w:left="425" w:firstLine="0"/>
        <w:jc w:val="both"/>
        <w:rPr>
          <w:rFonts w:cs="Times New Roman"/>
          <w:i/>
          <w:color w:val="FF0000"/>
          <w:szCs w:val="20"/>
        </w:rPr>
      </w:pPr>
      <w:r>
        <w:rPr>
          <w:rFonts w:cs="Times New Roman"/>
          <w:i/>
          <w:color w:val="FF0000"/>
          <w:szCs w:val="20"/>
        </w:rPr>
        <w:t>A contratação será efetivada por meio de Nota de Empenho (NE), nos termos do art. 62 da Lei nº 8.666/1993.</w:t>
      </w:r>
    </w:p>
    <w:p w14:paraId="4A3C1F21" w14:textId="64B3EBF7" w:rsidR="008C52B1" w:rsidRDefault="008C52B1" w:rsidP="008C52B1">
      <w:pPr>
        <w:spacing w:before="120" w:after="120" w:line="276" w:lineRule="auto"/>
        <w:ind w:left="425"/>
        <w:jc w:val="both"/>
        <w:rPr>
          <w:rFonts w:cs="Times New Roman"/>
          <w:i/>
          <w:color w:val="FF0000"/>
          <w:szCs w:val="20"/>
        </w:rPr>
      </w:pPr>
      <w:r>
        <w:rPr>
          <w:rFonts w:cs="Times New Roman"/>
          <w:i/>
          <w:color w:val="FF0000"/>
          <w:szCs w:val="20"/>
        </w:rPr>
        <w:t>OU</w:t>
      </w:r>
    </w:p>
    <w:p w14:paraId="7421E702" w14:textId="69F27965" w:rsidR="009A5D6B" w:rsidRPr="008C52B1" w:rsidRDefault="009A5D6B" w:rsidP="008C52B1">
      <w:pPr>
        <w:pStyle w:val="PargrafodaLista"/>
        <w:numPr>
          <w:ilvl w:val="1"/>
          <w:numId w:val="6"/>
        </w:numPr>
        <w:spacing w:before="120" w:after="120" w:line="276" w:lineRule="auto"/>
        <w:jc w:val="both"/>
        <w:rPr>
          <w:rFonts w:cs="Times New Roman"/>
          <w:i/>
          <w:color w:val="FF0000"/>
          <w:szCs w:val="20"/>
        </w:rPr>
      </w:pPr>
      <w:r w:rsidRPr="008C52B1">
        <w:rPr>
          <w:rFonts w:cs="Times New Roman"/>
          <w:i/>
          <w:color w:val="FF0000"/>
          <w:szCs w:val="20"/>
        </w:rPr>
        <w:t>A contratação será efetivada por meio de termo de contrato;</w:t>
      </w:r>
    </w:p>
    <w:p w14:paraId="543B633F" w14:textId="643D56A8" w:rsidR="00821C89" w:rsidRPr="00F83D17" w:rsidRDefault="00821C89" w:rsidP="00821C89">
      <w:pPr>
        <w:numPr>
          <w:ilvl w:val="2"/>
          <w:numId w:val="1"/>
        </w:numPr>
        <w:spacing w:before="120" w:after="120" w:line="276" w:lineRule="auto"/>
        <w:jc w:val="both"/>
        <w:rPr>
          <w:rFonts w:cs="Times New Roman"/>
          <w:i/>
          <w:color w:val="FF0000"/>
          <w:szCs w:val="20"/>
        </w:rPr>
      </w:pPr>
      <w:r w:rsidRPr="00EE4B23">
        <w:rPr>
          <w:rFonts w:cs="Arial"/>
          <w:i/>
          <w:color w:val="FF0000"/>
          <w:szCs w:val="20"/>
        </w:rPr>
        <w:t xml:space="preserve">.           O prazo de vigência do contrato </w:t>
      </w:r>
      <w:r>
        <w:rPr>
          <w:rFonts w:cs="Arial"/>
          <w:i/>
          <w:color w:val="FF0000"/>
          <w:szCs w:val="20"/>
        </w:rPr>
        <w:t>é de 12 meses</w:t>
      </w:r>
      <w:r w:rsidRPr="00EE4B23">
        <w:rPr>
          <w:rFonts w:cs="Arial"/>
          <w:i/>
          <w:color w:val="FF0000"/>
          <w:szCs w:val="20"/>
        </w:rPr>
        <w:t>, podendo ser prorrogado por interesse das partes até o limite de 60 (sessenta) meses, com base no artigo 57, II, da Lei 8.666, de 1993.</w:t>
      </w:r>
    </w:p>
    <w:p w14:paraId="2032525C" w14:textId="0750A23B" w:rsidR="00F83D17" w:rsidRDefault="00F83D17" w:rsidP="00F83D17">
      <w:pPr>
        <w:spacing w:before="120" w:after="120" w:line="276" w:lineRule="auto"/>
        <w:ind w:left="574"/>
        <w:jc w:val="both"/>
        <w:rPr>
          <w:rFonts w:cs="Arial"/>
          <w:i/>
          <w:color w:val="FF0000"/>
          <w:szCs w:val="20"/>
        </w:rPr>
      </w:pPr>
    </w:p>
    <w:p w14:paraId="3B6C61D6" w14:textId="77777777" w:rsidR="00F83D17" w:rsidRDefault="00F83D17" w:rsidP="00F83D17">
      <w:pPr>
        <w:spacing w:before="120" w:after="120" w:line="276" w:lineRule="auto"/>
        <w:ind w:left="574"/>
        <w:jc w:val="both"/>
        <w:rPr>
          <w:rFonts w:cs="Times New Roman"/>
          <w:i/>
          <w:color w:val="FF0000"/>
          <w:szCs w:val="20"/>
        </w:rPr>
      </w:pPr>
    </w:p>
    <w:p w14:paraId="7A5E04EC" w14:textId="264D1F3E" w:rsidR="00821C89" w:rsidRPr="00C800CA" w:rsidRDefault="007B23A6"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lastRenderedPageBreak/>
        <w:t>Nota explicativa 1</w:t>
      </w:r>
      <w:r w:rsidR="00485873" w:rsidRPr="00C800CA">
        <w:rPr>
          <w:rFonts w:cs="Times New Roman"/>
          <w:i/>
          <w:iCs/>
          <w:szCs w:val="20"/>
        </w:rPr>
        <w:t xml:space="preserve">: </w:t>
      </w:r>
      <w:r w:rsidR="00821C89" w:rsidRPr="00C800CA">
        <w:rPr>
          <w:rFonts w:cs="Arial"/>
          <w:i/>
          <w:iCs/>
          <w:szCs w:val="20"/>
        </w:rPr>
        <w:t>É importante descrever detalhadamente o objeto a ser contratado, com todas as especificações necessárias e suficientes para garantir a qualidade da contração</w:t>
      </w:r>
    </w:p>
    <w:p w14:paraId="43E30617" w14:textId="10DD0F4B" w:rsidR="007B23A6" w:rsidRPr="00C800CA" w:rsidRDefault="00821C89"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Nota explicativa 2</w:t>
      </w:r>
      <w:r w:rsidRPr="00C800CA">
        <w:rPr>
          <w:rFonts w:cs="Times New Roman"/>
          <w:i/>
          <w:iCs/>
          <w:szCs w:val="20"/>
        </w:rPr>
        <w:t xml:space="preserve">: </w:t>
      </w:r>
      <w:r w:rsidR="00E30D92" w:rsidRPr="00C800CA">
        <w:rPr>
          <w:rFonts w:cs="Times New Roman"/>
          <w:i/>
          <w:iCs/>
          <w:szCs w:val="20"/>
        </w:rPr>
        <w:t xml:space="preserve">Tabela meramente ilustrativa. </w:t>
      </w:r>
      <w:r w:rsidR="00DE0C78" w:rsidRPr="00C800CA">
        <w:rPr>
          <w:rFonts w:cs="Times New Roman"/>
          <w:i/>
          <w:iCs/>
          <w:szCs w:val="20"/>
        </w:rPr>
        <w:t>Adaptar conforme o caso.</w:t>
      </w:r>
    </w:p>
    <w:p w14:paraId="0FB589AC" w14:textId="2525F478" w:rsidR="00DE0C78" w:rsidRPr="00C800CA" w:rsidRDefault="007B23A6"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b/>
          <w:bCs/>
          <w:i/>
          <w:iCs/>
          <w:szCs w:val="20"/>
        </w:rPr>
        <w:t xml:space="preserve">Nota explicativa </w:t>
      </w:r>
      <w:r w:rsidR="00821C89" w:rsidRPr="00C800CA">
        <w:rPr>
          <w:rFonts w:cs="Times New Roman"/>
          <w:b/>
          <w:bCs/>
          <w:i/>
          <w:iCs/>
          <w:szCs w:val="20"/>
        </w:rPr>
        <w:t>3</w:t>
      </w:r>
      <w:r w:rsidRPr="00C800CA">
        <w:rPr>
          <w:rFonts w:cs="Times New Roman"/>
          <w:b/>
          <w:bCs/>
          <w:i/>
          <w:iCs/>
          <w:szCs w:val="20"/>
        </w:rPr>
        <w:t xml:space="preserve">: </w:t>
      </w:r>
      <w:r w:rsidR="008C52B1">
        <w:rPr>
          <w:rFonts w:cs="Times New Roman"/>
          <w:i/>
          <w:iCs/>
          <w:szCs w:val="20"/>
        </w:rPr>
        <w:t>Optar pela redação do Item 1.2</w:t>
      </w:r>
      <w:r w:rsidR="00FF6BA9" w:rsidRPr="00C800CA">
        <w:rPr>
          <w:rFonts w:cs="Times New Roman"/>
          <w:i/>
          <w:iCs/>
          <w:szCs w:val="20"/>
        </w:rPr>
        <w:t xml:space="preserve"> , conforme o caso</w:t>
      </w:r>
      <w:r w:rsidR="00DE0C78" w:rsidRPr="00C800CA">
        <w:rPr>
          <w:rFonts w:cs="Times New Roman"/>
          <w:i/>
          <w:iCs/>
          <w:szCs w:val="20"/>
        </w:rPr>
        <w:t>: É juridicamente possível a formalização da contratação, da qual não resulte obrigações futuras, por meio de nota de empenho, independentemente do valor ou da modalidade licitatória adotada, nos termos do § 4º do art. 62 da Lei 8.666/1993 e à luz dos princípios da eficiência e da racionalidade administrativa que regem as contratações públicas.</w:t>
      </w:r>
    </w:p>
    <w:p w14:paraId="58AAE7DD" w14:textId="62A7D39F" w:rsidR="00DE0C78" w:rsidRPr="00C800CA" w:rsidRDefault="00DE0C78" w:rsidP="00821C89">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C800CA">
        <w:rPr>
          <w:rFonts w:cs="Times New Roman"/>
          <w:i/>
          <w:iCs/>
          <w:szCs w:val="20"/>
        </w:rPr>
        <w:t>Entende-se por “entrega imediata” (mencionada no art. 62, § 4º, da Lei 8.666/1993) aquela que ocorrer em até trinta dias a partir do pedido de fornecimento formal feito pela Administração, que deve ocorrer por meio da emissão da nota de empenho, desde que a proposta esteja válida na ocasião da solicitação.</w:t>
      </w:r>
    </w:p>
    <w:p w14:paraId="406697B1" w14:textId="45999D6B" w:rsidR="006815ED" w:rsidRDefault="006815ED" w:rsidP="007C6ECB">
      <w:pPr>
        <w:pStyle w:val="Nivel1"/>
      </w:pPr>
      <w:r>
        <w:t>FUNDAMENTO LEGAL DA CONTRATAÇÃO</w:t>
      </w:r>
    </w:p>
    <w:p w14:paraId="3138DE26" w14:textId="3C20759D" w:rsidR="006815ED" w:rsidRDefault="00936046" w:rsidP="006815ED">
      <w:pPr>
        <w:numPr>
          <w:ilvl w:val="1"/>
          <w:numId w:val="1"/>
        </w:numPr>
        <w:spacing w:before="120" w:after="120" w:line="276" w:lineRule="auto"/>
        <w:ind w:left="425" w:firstLine="0"/>
        <w:jc w:val="both"/>
        <w:rPr>
          <w:i/>
          <w:iCs/>
          <w:color w:val="FF0000"/>
        </w:rPr>
      </w:pPr>
      <w:r w:rsidRPr="00C800CA">
        <w:rPr>
          <w:i/>
          <w:iCs/>
          <w:color w:val="FF0000"/>
        </w:rPr>
        <w:t>Art. 24, inc. I, da Lei nº 8.666/1993 (obras e serviços de engenharia de pequeno valor – atualmente até R$ </w:t>
      </w:r>
      <w:r w:rsidR="00C800CA" w:rsidRPr="00C800CA">
        <w:rPr>
          <w:i/>
          <w:iCs/>
          <w:color w:val="FF0000"/>
        </w:rPr>
        <w:t>33.000,00</w:t>
      </w:r>
      <w:r w:rsidRPr="00C800CA">
        <w:rPr>
          <w:i/>
          <w:iCs/>
          <w:color w:val="FF0000"/>
        </w:rPr>
        <w:t>);</w:t>
      </w:r>
    </w:p>
    <w:p w14:paraId="444CCF97" w14:textId="3DEF0A6B" w:rsidR="008C52B1" w:rsidRDefault="008C52B1" w:rsidP="008C52B1">
      <w:pPr>
        <w:spacing w:before="120" w:after="120" w:line="276" w:lineRule="auto"/>
        <w:ind w:left="425"/>
        <w:jc w:val="both"/>
        <w:rPr>
          <w:i/>
          <w:iCs/>
          <w:color w:val="FF0000"/>
        </w:rPr>
      </w:pPr>
      <w:r>
        <w:rPr>
          <w:i/>
          <w:iCs/>
          <w:color w:val="FF0000"/>
        </w:rPr>
        <w:t>OU</w:t>
      </w:r>
    </w:p>
    <w:p w14:paraId="399EA847" w14:textId="76F70437" w:rsidR="008C52B1" w:rsidRDefault="008C52B1" w:rsidP="008C52B1">
      <w:pPr>
        <w:pStyle w:val="PargrafodaLista"/>
        <w:spacing w:before="120" w:after="120" w:line="276" w:lineRule="auto"/>
        <w:ind w:left="426"/>
        <w:jc w:val="both"/>
        <w:rPr>
          <w:i/>
          <w:iCs/>
          <w:color w:val="FF0000"/>
        </w:rPr>
      </w:pPr>
      <w:r>
        <w:rPr>
          <w:i/>
          <w:iCs/>
          <w:color w:val="FF0000"/>
        </w:rPr>
        <w:t xml:space="preserve">2.1. </w:t>
      </w:r>
      <w:r w:rsidR="00936046" w:rsidRPr="008C52B1">
        <w:rPr>
          <w:i/>
          <w:iCs/>
          <w:color w:val="FF0000"/>
        </w:rPr>
        <w:t>Art. 24, inc. II, da Lei nº 8.666/1993 (outros serviços de pequeno valor – atualmente até R$ </w:t>
      </w:r>
      <w:r w:rsidR="00C800CA" w:rsidRPr="008C52B1">
        <w:rPr>
          <w:i/>
          <w:iCs/>
          <w:color w:val="FF0000"/>
        </w:rPr>
        <w:t>17.600,00</w:t>
      </w:r>
      <w:r w:rsidR="00936046" w:rsidRPr="008C52B1">
        <w:rPr>
          <w:i/>
          <w:iCs/>
          <w:color w:val="FF0000"/>
        </w:rPr>
        <w:t>);</w:t>
      </w:r>
    </w:p>
    <w:p w14:paraId="7D69AF55" w14:textId="5E24D093" w:rsidR="004142E5" w:rsidRDefault="004142E5" w:rsidP="008C52B1">
      <w:pPr>
        <w:pStyle w:val="PargrafodaLista"/>
        <w:spacing w:before="120" w:after="120" w:line="276" w:lineRule="auto"/>
        <w:ind w:left="426"/>
        <w:jc w:val="both"/>
        <w:rPr>
          <w:i/>
          <w:iCs/>
          <w:color w:val="FF0000"/>
        </w:rPr>
      </w:pPr>
      <w:r>
        <w:rPr>
          <w:i/>
          <w:iCs/>
          <w:color w:val="FF0000"/>
        </w:rPr>
        <w:t>OU</w:t>
      </w:r>
    </w:p>
    <w:p w14:paraId="45627224" w14:textId="507E7667" w:rsidR="004142E5" w:rsidRPr="004142E5" w:rsidRDefault="004142E5" w:rsidP="008C52B1">
      <w:pPr>
        <w:pStyle w:val="PargrafodaLista"/>
        <w:spacing w:before="120" w:after="120" w:line="276" w:lineRule="auto"/>
        <w:ind w:left="426"/>
        <w:jc w:val="both"/>
        <w:rPr>
          <w:i/>
          <w:iCs/>
          <w:color w:val="FF0000"/>
        </w:rPr>
      </w:pPr>
      <w:r>
        <w:rPr>
          <w:i/>
          <w:iCs/>
          <w:color w:val="FF0000"/>
        </w:rPr>
        <w:t xml:space="preserve">2.1. Art. 24, inc. XXI,  </w:t>
      </w:r>
      <w:r w:rsidRPr="008C52B1">
        <w:rPr>
          <w:i/>
          <w:iCs/>
          <w:color w:val="FF0000"/>
        </w:rPr>
        <w:t>da Lei nº 8.666/1993</w:t>
      </w:r>
      <w:r>
        <w:rPr>
          <w:i/>
          <w:iCs/>
          <w:color w:val="FF0000"/>
        </w:rPr>
        <w:t xml:space="preserve"> </w:t>
      </w:r>
      <w:r w:rsidRPr="004142E5">
        <w:rPr>
          <w:i/>
          <w:iCs/>
          <w:color w:val="FF0000"/>
        </w:rPr>
        <w:t>(</w:t>
      </w:r>
      <w:r>
        <w:rPr>
          <w:i/>
          <w:iCs/>
          <w:color w:val="FF0000"/>
        </w:rPr>
        <w:t xml:space="preserve">serviços relacionados a pesquisa </w:t>
      </w:r>
      <w:r w:rsidR="007E5621">
        <w:rPr>
          <w:i/>
          <w:iCs/>
          <w:color w:val="FF0000"/>
        </w:rPr>
        <w:t>cientifica – valor de até 50.000,00, exceto para serviço de engenharia)</w:t>
      </w:r>
      <w:r w:rsidRPr="004142E5">
        <w:rPr>
          <w:rFonts w:cs="Arial"/>
          <w:i/>
          <w:iCs/>
          <w:color w:val="FF0000"/>
          <w:shd w:val="clear" w:color="auto" w:fill="FFFFFF"/>
        </w:rPr>
        <w:t>;</w:t>
      </w:r>
      <w:r w:rsidRPr="004142E5">
        <w:rPr>
          <w:rFonts w:cs="Arial"/>
          <w:color w:val="FF0000"/>
          <w:shd w:val="clear" w:color="auto" w:fill="FFFFFF"/>
        </w:rPr>
        <w:t> </w:t>
      </w:r>
    </w:p>
    <w:p w14:paraId="34D44E12" w14:textId="13F9235E" w:rsidR="008C52B1" w:rsidRPr="008C52B1" w:rsidRDefault="008C52B1" w:rsidP="008C52B1">
      <w:pPr>
        <w:spacing w:before="120" w:after="120" w:line="276" w:lineRule="auto"/>
        <w:ind w:left="425"/>
        <w:jc w:val="both"/>
        <w:rPr>
          <w:i/>
          <w:iCs/>
          <w:color w:val="FF0000"/>
        </w:rPr>
      </w:pPr>
      <w:r>
        <w:rPr>
          <w:i/>
          <w:iCs/>
          <w:color w:val="FF0000"/>
        </w:rPr>
        <w:t>OU</w:t>
      </w:r>
    </w:p>
    <w:p w14:paraId="50441E9C" w14:textId="056A0367" w:rsidR="00936046" w:rsidRDefault="008C52B1" w:rsidP="008C52B1">
      <w:pPr>
        <w:spacing w:before="120" w:after="120" w:line="276" w:lineRule="auto"/>
        <w:ind w:left="425"/>
        <w:jc w:val="both"/>
        <w:rPr>
          <w:i/>
          <w:iCs/>
          <w:color w:val="FF0000"/>
        </w:rPr>
      </w:pPr>
      <w:r>
        <w:rPr>
          <w:i/>
          <w:iCs/>
          <w:color w:val="FF0000"/>
        </w:rPr>
        <w:t xml:space="preserve">2.1. </w:t>
      </w:r>
      <w:r w:rsidR="00936046" w:rsidRPr="00C800CA">
        <w:rPr>
          <w:i/>
          <w:iCs/>
          <w:color w:val="FF0000"/>
        </w:rPr>
        <w:t>Art. 25, caput, da Lei nº 8.666/1993 (inviabilidade de competição);</w:t>
      </w:r>
    </w:p>
    <w:p w14:paraId="2EA0592B" w14:textId="77777777" w:rsidR="008C52B1" w:rsidRPr="00F83D17" w:rsidRDefault="008C52B1" w:rsidP="008C52B1">
      <w:pPr>
        <w:spacing w:before="120" w:after="120" w:line="276" w:lineRule="auto"/>
        <w:ind w:left="425"/>
        <w:jc w:val="both"/>
        <w:rPr>
          <w:i/>
          <w:iCs/>
          <w:color w:val="FF0000"/>
          <w:lang w:val="fr-FR"/>
        </w:rPr>
      </w:pPr>
      <w:r w:rsidRPr="00F83D17">
        <w:rPr>
          <w:i/>
          <w:iCs/>
          <w:color w:val="FF0000"/>
          <w:lang w:val="fr-FR"/>
        </w:rPr>
        <w:t>OU</w:t>
      </w:r>
    </w:p>
    <w:p w14:paraId="00B8BF22" w14:textId="29A15383" w:rsidR="00936046" w:rsidRPr="00C800CA" w:rsidRDefault="008C52B1" w:rsidP="008C52B1">
      <w:pPr>
        <w:spacing w:before="120" w:after="120" w:line="276" w:lineRule="auto"/>
        <w:ind w:left="425"/>
        <w:jc w:val="both"/>
        <w:rPr>
          <w:i/>
          <w:iCs/>
          <w:color w:val="FF0000"/>
        </w:rPr>
      </w:pPr>
      <w:r w:rsidRPr="00F83D17">
        <w:rPr>
          <w:i/>
          <w:iCs/>
          <w:color w:val="FF0000"/>
          <w:lang w:val="fr-FR"/>
        </w:rPr>
        <w:t xml:space="preserve">2.1 </w:t>
      </w:r>
      <w:r w:rsidR="00936046" w:rsidRPr="00C800CA">
        <w:rPr>
          <w:i/>
          <w:iCs/>
          <w:color w:val="FF0000"/>
          <w:lang w:val="en-US"/>
        </w:rPr>
        <w:t xml:space="preserve">Art. 25, inc. II c/c art. 13, inc. </w:t>
      </w:r>
      <w:r w:rsidR="00936046" w:rsidRPr="00C800CA">
        <w:rPr>
          <w:i/>
          <w:iCs/>
          <w:color w:val="FF0000"/>
        </w:rPr>
        <w:t xml:space="preserve">____ (contratação de serviços técnicos </w:t>
      </w:r>
      <w:r w:rsidR="003D0744" w:rsidRPr="00C800CA">
        <w:rPr>
          <w:i/>
          <w:iCs/>
          <w:color w:val="FF0000"/>
        </w:rPr>
        <w:t xml:space="preserve">profissionais </w:t>
      </w:r>
      <w:r w:rsidR="00936046" w:rsidRPr="00C800CA">
        <w:rPr>
          <w:i/>
          <w:iCs/>
          <w:color w:val="FF0000"/>
        </w:rPr>
        <w:t>especializados</w:t>
      </w:r>
      <w:r w:rsidR="003D0744" w:rsidRPr="00C800CA">
        <w:rPr>
          <w:i/>
          <w:iCs/>
          <w:color w:val="FF0000"/>
        </w:rPr>
        <w:t xml:space="preserve"> – indicar o inciso do art. 13 conforme o caso).</w:t>
      </w:r>
    </w:p>
    <w:p w14:paraId="0CACAEDB" w14:textId="400B8129" w:rsidR="00412BA8" w:rsidRPr="00C800CA" w:rsidRDefault="00C800CA" w:rsidP="00C800CA">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b/>
          <w:bCs/>
          <w:szCs w:val="20"/>
        </w:rPr>
        <w:t>Nota explicativa:</w:t>
      </w:r>
      <w:r w:rsidR="00412BA8" w:rsidRPr="00C800CA">
        <w:rPr>
          <w:rFonts w:cs="Times New Roman"/>
          <w:i/>
          <w:iCs/>
          <w:szCs w:val="20"/>
        </w:rPr>
        <w:t xml:space="preserve"> Escolher apenas um dos q</w:t>
      </w:r>
      <w:r w:rsidR="00CB750B" w:rsidRPr="00C800CA">
        <w:rPr>
          <w:rFonts w:cs="Times New Roman"/>
          <w:i/>
          <w:iCs/>
          <w:szCs w:val="20"/>
        </w:rPr>
        <w:t>uatro subitens acima</w:t>
      </w:r>
      <w:r w:rsidR="007C0DD3">
        <w:rPr>
          <w:rFonts w:cs="Times New Roman"/>
          <w:i/>
          <w:iCs/>
          <w:szCs w:val="20"/>
        </w:rPr>
        <w:t>.</w:t>
      </w:r>
      <w:r w:rsidR="008C52B1">
        <w:rPr>
          <w:rFonts w:cs="Times New Roman"/>
          <w:i/>
          <w:iCs/>
          <w:szCs w:val="20"/>
        </w:rPr>
        <w:t xml:space="preserve"> Excluir os demais.</w:t>
      </w:r>
    </w:p>
    <w:p w14:paraId="06D558F1" w14:textId="77777777" w:rsidR="00F159BB" w:rsidRPr="007A0B6B" w:rsidRDefault="00F159BB" w:rsidP="007C6ECB">
      <w:pPr>
        <w:pStyle w:val="Nivel1"/>
      </w:pPr>
      <w:r w:rsidRPr="007A0B6B">
        <w:t>JUSTIFICATIVA E OBJETIVO DA CONTRATA</w:t>
      </w:r>
      <w:r w:rsidRPr="007A0B6B">
        <w:rPr>
          <w:rFonts w:hint="eastAsia"/>
        </w:rPr>
        <w:t>ÇÃ</w:t>
      </w:r>
      <w:r w:rsidRPr="007A0B6B">
        <w:t>O</w:t>
      </w:r>
    </w:p>
    <w:p w14:paraId="06D558F2" w14:textId="576F9B77" w:rsidR="00F159BB" w:rsidRDefault="00532603" w:rsidP="000D0F17">
      <w:pPr>
        <w:numPr>
          <w:ilvl w:val="1"/>
          <w:numId w:val="1"/>
        </w:numPr>
        <w:spacing w:before="120" w:after="120" w:line="276" w:lineRule="auto"/>
        <w:ind w:left="425" w:firstLine="0"/>
        <w:jc w:val="both"/>
        <w:rPr>
          <w:rFonts w:cs="Times New Roman"/>
          <w:color w:val="FF0000"/>
          <w:szCs w:val="20"/>
        </w:rPr>
      </w:pPr>
      <w:r w:rsidRPr="007A0B6B">
        <w:rPr>
          <w:rFonts w:cs="Times New Roman"/>
          <w:color w:val="FF0000"/>
          <w:szCs w:val="20"/>
        </w:rPr>
        <w:t>....</w:t>
      </w:r>
      <w:r w:rsidR="00F159BB" w:rsidRPr="007A0B6B">
        <w:rPr>
          <w:rFonts w:cs="Times New Roman"/>
          <w:color w:val="FF0000"/>
          <w:szCs w:val="20"/>
        </w:rPr>
        <w:t xml:space="preserve"> </w:t>
      </w:r>
    </w:p>
    <w:p w14:paraId="6FAC13F2" w14:textId="47D65FE1" w:rsidR="00CD4AC5"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b/>
          <w:bCs/>
          <w:i/>
          <w:iCs/>
          <w:szCs w:val="20"/>
        </w:rPr>
        <w:t>Nota explicativa</w:t>
      </w:r>
      <w:r w:rsidR="00CD4AC5" w:rsidRPr="007C0DD3">
        <w:rPr>
          <w:rFonts w:cs="Times New Roman"/>
          <w:i/>
          <w:iCs/>
          <w:szCs w:val="20"/>
        </w:rPr>
        <w:t>: Conforme previsto na Súmula 177 do TCU, a justificativa há de ser clara, precisa e suficiente, sendo vedadas justificativas genéricas, incapazes de demonstrar de forma cabal a necessidade da Administração. Deve a Administração justificar:</w:t>
      </w:r>
    </w:p>
    <w:p w14:paraId="1C9D505C" w14:textId="6FBDF249" w:rsidR="00CD4AC5" w:rsidRPr="007C0DD3" w:rsidRDefault="00CD4AC5" w:rsidP="007C0DD3">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FFFFC9"/>
        <w:spacing w:before="120" w:after="120" w:line="276" w:lineRule="auto"/>
        <w:jc w:val="both"/>
        <w:rPr>
          <w:rFonts w:cs="Times New Roman"/>
          <w:i/>
          <w:iCs/>
          <w:szCs w:val="20"/>
        </w:rPr>
      </w:pPr>
      <w:r w:rsidRPr="007C0DD3">
        <w:rPr>
          <w:rFonts w:cs="Times New Roman"/>
          <w:i/>
          <w:iCs/>
          <w:szCs w:val="20"/>
        </w:rPr>
        <w:t>a necessidade da contratação do serviço;</w:t>
      </w:r>
    </w:p>
    <w:p w14:paraId="259E2555" w14:textId="292C1FBE" w:rsidR="00CD4AC5" w:rsidRPr="007C0DD3" w:rsidRDefault="00CD4AC5" w:rsidP="007C0DD3">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FFFFC9"/>
        <w:spacing w:before="120" w:after="120" w:line="276" w:lineRule="auto"/>
        <w:jc w:val="both"/>
        <w:rPr>
          <w:rFonts w:cs="Times New Roman"/>
          <w:i/>
          <w:iCs/>
          <w:szCs w:val="20"/>
        </w:rPr>
      </w:pPr>
      <w:r w:rsidRPr="007C0DD3">
        <w:rPr>
          <w:rFonts w:cs="Times New Roman"/>
          <w:i/>
          <w:iCs/>
          <w:szCs w:val="20"/>
        </w:rPr>
        <w:t>as especificações técnicas do serviço;</w:t>
      </w:r>
    </w:p>
    <w:p w14:paraId="332C754A" w14:textId="23E391D0" w:rsidR="00CD4AC5" w:rsidRPr="007C0DD3" w:rsidRDefault="00CD4AC5" w:rsidP="007C0DD3">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FFFFC9"/>
        <w:spacing w:before="120" w:after="120" w:line="276" w:lineRule="auto"/>
        <w:jc w:val="both"/>
        <w:rPr>
          <w:rFonts w:cs="Times New Roman"/>
          <w:i/>
          <w:iCs/>
          <w:szCs w:val="20"/>
        </w:rPr>
      </w:pPr>
      <w:r w:rsidRPr="007C0DD3">
        <w:rPr>
          <w:rFonts w:cs="Times New Roman"/>
          <w:i/>
          <w:iCs/>
          <w:szCs w:val="20"/>
        </w:rPr>
        <w:t>o quantitativo de serviço demandado, que deve se pautar no histórico de utilização do serviço pelo órgão ou em dados demonstrativos da perspectiva futura da demanda (quando houver).</w:t>
      </w:r>
    </w:p>
    <w:p w14:paraId="0DD9D31F" w14:textId="1E8C1894" w:rsidR="00CD4AC5" w:rsidRPr="007C0DD3" w:rsidRDefault="00CD4AC5"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i/>
          <w:iCs/>
          <w:szCs w:val="20"/>
        </w:rPr>
        <w:t>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w:t>
      </w:r>
    </w:p>
    <w:p w14:paraId="7F97957E" w14:textId="77777777" w:rsidR="00CD4AC5" w:rsidRPr="00CD4AC5" w:rsidRDefault="00CD4AC5" w:rsidP="00CD4AC5">
      <w:pPr>
        <w:pStyle w:val="PargrafodaLista"/>
        <w:spacing w:before="120" w:after="120" w:line="276" w:lineRule="auto"/>
        <w:ind w:left="785"/>
        <w:jc w:val="both"/>
        <w:rPr>
          <w:rFonts w:cs="Times New Roman"/>
          <w:color w:val="FF0000"/>
          <w:szCs w:val="20"/>
        </w:rPr>
      </w:pPr>
    </w:p>
    <w:p w14:paraId="06D558F8" w14:textId="77777777" w:rsidR="00DB206B" w:rsidRPr="007A0B6B" w:rsidRDefault="00DB206B" w:rsidP="007C6ECB">
      <w:pPr>
        <w:pStyle w:val="Nivel1"/>
      </w:pPr>
      <w:r w:rsidRPr="007A0B6B">
        <w:t>DA CLASSIFICAÇÃO DOS SERVIÇOS</w:t>
      </w:r>
    </w:p>
    <w:p w14:paraId="06D558F9" w14:textId="6DAE9268" w:rsidR="00DB206B" w:rsidRPr="007A0B6B" w:rsidRDefault="00DB206B" w:rsidP="00585A74">
      <w:pPr>
        <w:spacing w:before="120" w:after="120" w:line="276" w:lineRule="auto"/>
        <w:jc w:val="both"/>
        <w:rPr>
          <w:rFonts w:cs="Times New Roman"/>
          <w:color w:val="FF0000"/>
          <w:szCs w:val="20"/>
        </w:rPr>
      </w:pPr>
    </w:p>
    <w:p w14:paraId="06D558FC" w14:textId="48C756D6" w:rsidR="00DB206B" w:rsidRPr="007A0B6B" w:rsidRDefault="00DB206B" w:rsidP="000D0F17">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Os serviços a serem contratados enquadram-se nos pressupostos do Decreto n° 2.271, de 1997, c</w:t>
      </w:r>
      <w:r w:rsidR="003C25D1" w:rsidRPr="007A0B6B">
        <w:rPr>
          <w:rFonts w:cs="Times New Roman"/>
          <w:color w:val="000000"/>
          <w:szCs w:val="20"/>
        </w:rPr>
        <w:t xml:space="preserve">onstituindo-se em </w:t>
      </w:r>
      <w:r w:rsidRPr="007A0B6B">
        <w:rPr>
          <w:rFonts w:cs="Times New Roman"/>
          <w:color w:val="000000"/>
          <w:szCs w:val="20"/>
        </w:rPr>
        <w:t>atividades materiais acessórias, instrumentais ou complementares à área de comp</w:t>
      </w:r>
      <w:r w:rsidR="0052532C">
        <w:rPr>
          <w:rFonts w:cs="Times New Roman"/>
          <w:color w:val="000000"/>
          <w:szCs w:val="20"/>
        </w:rPr>
        <w:t>etência legal do órgão/entidade contratante</w:t>
      </w:r>
      <w:r w:rsidRPr="007A0B6B">
        <w:rPr>
          <w:rFonts w:cs="Times New Roman"/>
          <w:color w:val="000000"/>
          <w:szCs w:val="20"/>
        </w:rPr>
        <w:t>, não</w:t>
      </w:r>
      <w:r w:rsidR="003C25D1" w:rsidRPr="007A0B6B">
        <w:rPr>
          <w:rFonts w:cs="Times New Roman"/>
          <w:color w:val="000000"/>
          <w:szCs w:val="20"/>
        </w:rPr>
        <w:t xml:space="preserve"> </w:t>
      </w:r>
      <w:r w:rsidRPr="007A0B6B">
        <w:rPr>
          <w:rFonts w:cs="Times New Roman"/>
          <w:color w:val="000000"/>
          <w:szCs w:val="20"/>
        </w:rPr>
        <w:t>inerentes às categorias funcionais abrangidas por seu respectivo plano de cargos.</w:t>
      </w:r>
    </w:p>
    <w:p w14:paraId="06D558FD" w14:textId="77777777" w:rsidR="00DB206B" w:rsidRDefault="00DB206B" w:rsidP="000D0F17">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 xml:space="preserve">A prestação dos serviços não gera vínculo empregatício entre os empregados da </w:t>
      </w:r>
      <w:r w:rsidR="00D52359" w:rsidRPr="007A0B6B">
        <w:rPr>
          <w:rFonts w:cs="Times New Roman"/>
          <w:color w:val="000000"/>
          <w:szCs w:val="20"/>
        </w:rPr>
        <w:t>Contratada</w:t>
      </w:r>
      <w:r w:rsidRPr="007A0B6B">
        <w:rPr>
          <w:rFonts w:cs="Times New Roman"/>
          <w:color w:val="000000"/>
          <w:szCs w:val="20"/>
        </w:rPr>
        <w:t xml:space="preserve"> e a Administração, vedando-se qualquer relação entre estes que caracterize pessoalidade e subordinação direta.</w:t>
      </w:r>
    </w:p>
    <w:p w14:paraId="06D558FE" w14:textId="4D019292" w:rsidR="00DB206B" w:rsidRPr="007A0B6B" w:rsidRDefault="00D03FCF" w:rsidP="007C6ECB">
      <w:pPr>
        <w:pStyle w:val="Nivel1"/>
      </w:pPr>
      <w:r>
        <w:t>INFORMAÇÕES IMPORTANTES ACERCA DO OBJETO E DA EXECUÇÃO DOS SERVIÇOS</w:t>
      </w:r>
    </w:p>
    <w:p w14:paraId="06D558FF" w14:textId="77777777" w:rsidR="00DB206B" w:rsidRPr="007A0B6B" w:rsidRDefault="00DB206B" w:rsidP="000D0F17">
      <w:pPr>
        <w:numPr>
          <w:ilvl w:val="1"/>
          <w:numId w:val="1"/>
        </w:numPr>
        <w:spacing w:before="120" w:after="120" w:line="276" w:lineRule="auto"/>
        <w:ind w:left="425" w:firstLine="0"/>
        <w:jc w:val="both"/>
        <w:rPr>
          <w:rFonts w:cs="Times New Roman"/>
          <w:bCs/>
          <w:color w:val="000000"/>
          <w:szCs w:val="20"/>
        </w:rPr>
      </w:pPr>
      <w:r w:rsidRPr="007A0B6B">
        <w:rPr>
          <w:rFonts w:cs="Times New Roman"/>
          <w:bCs/>
          <w:color w:val="000000"/>
          <w:szCs w:val="20"/>
        </w:rPr>
        <w:t>Os serviços serão executados conforme discriminado abaixo:</w:t>
      </w:r>
    </w:p>
    <w:p w14:paraId="06D55900" w14:textId="77777777" w:rsidR="00DB206B" w:rsidRPr="007A0B6B" w:rsidRDefault="003265A0" w:rsidP="000D0F1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7A0B6B">
        <w:rPr>
          <w:rFonts w:cs="Times New Roman"/>
          <w:bCs/>
          <w:color w:val="FF0000"/>
          <w:szCs w:val="20"/>
        </w:rPr>
        <w:t>......</w:t>
      </w:r>
    </w:p>
    <w:p w14:paraId="06D55901" w14:textId="77777777" w:rsidR="00DB206B" w:rsidRDefault="003265A0" w:rsidP="000D0F17">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7A0B6B">
        <w:rPr>
          <w:rFonts w:cs="Times New Roman"/>
          <w:bCs/>
          <w:color w:val="FF0000"/>
          <w:szCs w:val="20"/>
        </w:rPr>
        <w:t>......</w:t>
      </w:r>
    </w:p>
    <w:p w14:paraId="0AD71ABC" w14:textId="40B83A7C" w:rsidR="004610AA"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sidRPr="007C0DD3">
        <w:rPr>
          <w:rFonts w:cs="Times New Roman"/>
          <w:b/>
          <w:bCs/>
          <w:i/>
          <w:iCs/>
          <w:szCs w:val="20"/>
        </w:rPr>
        <w:t>Nota explicativa:</w:t>
      </w:r>
      <w:r w:rsidR="004610AA" w:rsidRPr="007C0DD3">
        <w:rPr>
          <w:rFonts w:cs="Times New Roman"/>
          <w:i/>
          <w:iCs/>
          <w:szCs w:val="20"/>
        </w:rPr>
        <w:t xml:space="preserve"> Detalhar a execução do objeto </w:t>
      </w:r>
      <w:r w:rsidRPr="007C0DD3">
        <w:rPr>
          <w:rFonts w:cs="Times New Roman"/>
          <w:i/>
          <w:iCs/>
          <w:szCs w:val="20"/>
        </w:rPr>
        <w:t>com detalhamento sobre a dinâmica de execução dos serviços</w:t>
      </w:r>
    </w:p>
    <w:p w14:paraId="528048FA" w14:textId="227DB557" w:rsidR="008C52B1" w:rsidRPr="008C52B1" w:rsidRDefault="0043137A" w:rsidP="008C52B1">
      <w:pPr>
        <w:pStyle w:val="Nivel1"/>
        <w:rPr>
          <w:color w:val="FF0000"/>
        </w:rPr>
      </w:pPr>
      <w:r w:rsidRPr="008C52B1">
        <w:rPr>
          <w:color w:val="FF0000"/>
        </w:rPr>
        <w:t>DOCUMENTOS TÉCNICOS A SEREM EXIGIDOS DA PROPONENTE OU DA CONTRATADA</w:t>
      </w:r>
    </w:p>
    <w:p w14:paraId="7D331028" w14:textId="1F1E61D5" w:rsidR="004F5472"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w:t>
      </w:r>
      <w:r w:rsidR="00C61504" w:rsidRPr="007C0DD3">
        <w:rPr>
          <w:rFonts w:cs="Times New Roman"/>
          <w:b/>
          <w:bCs/>
          <w:i/>
          <w:iCs/>
          <w:szCs w:val="20"/>
        </w:rPr>
        <w:t xml:space="preserve">: </w:t>
      </w:r>
      <w:r w:rsidR="0043137A" w:rsidRPr="007C0DD3">
        <w:rPr>
          <w:rFonts w:cs="Times New Roman"/>
          <w:i/>
          <w:iCs/>
          <w:szCs w:val="20"/>
        </w:rPr>
        <w:t>Inserir atestados de capacidade técnica, registro no Conselho competente, se for o caso.</w:t>
      </w:r>
      <w:r w:rsidR="008C52B1">
        <w:rPr>
          <w:rFonts w:cs="Times New Roman"/>
          <w:i/>
          <w:iCs/>
          <w:szCs w:val="20"/>
        </w:rPr>
        <w:t xml:space="preserve"> Caso contrário, excluir o item</w:t>
      </w:r>
    </w:p>
    <w:p w14:paraId="5903ACB0" w14:textId="52E8727C" w:rsidR="000E14E9" w:rsidRDefault="000E14E9" w:rsidP="000E14E9">
      <w:pPr>
        <w:pStyle w:val="Nivel1"/>
        <w:ind w:left="357" w:hanging="357"/>
      </w:pPr>
      <w:r w:rsidRPr="0083588D">
        <w:t xml:space="preserve">PAGAMENTO </w:t>
      </w:r>
    </w:p>
    <w:p w14:paraId="778A3520" w14:textId="6B16139A" w:rsidR="00BC6A83" w:rsidRDefault="00BC6A83" w:rsidP="00BC6A83">
      <w:pPr>
        <w:numPr>
          <w:ilvl w:val="1"/>
          <w:numId w:val="1"/>
        </w:numPr>
        <w:spacing w:before="120" w:after="120" w:line="276" w:lineRule="auto"/>
        <w:ind w:left="425" w:firstLine="0"/>
        <w:jc w:val="both"/>
        <w:rPr>
          <w:i/>
          <w:iCs/>
          <w:color w:val="FF0000"/>
        </w:rPr>
      </w:pPr>
      <w:r w:rsidRPr="008C52B1">
        <w:rPr>
          <w:i/>
          <w:iCs/>
          <w:color w:val="FF0000"/>
        </w:rPr>
        <w:t xml:space="preserve"> O pagamento será realizado após a regular liquidação da despesa,</w:t>
      </w:r>
      <w:r w:rsidR="007B53AF" w:rsidRPr="008C52B1">
        <w:rPr>
          <w:i/>
          <w:iCs/>
          <w:color w:val="FF0000"/>
        </w:rPr>
        <w:t xml:space="preserve"> conforme a atestação por parte do fiscal, dentre outros documentos</w:t>
      </w:r>
      <w:r w:rsidR="000C2E4F" w:rsidRPr="008C52B1">
        <w:rPr>
          <w:i/>
          <w:iCs/>
          <w:color w:val="FF0000"/>
        </w:rPr>
        <w:t xml:space="preserve"> a serem in</w:t>
      </w:r>
      <w:r w:rsidR="00B3190D" w:rsidRPr="008C52B1">
        <w:rPr>
          <w:i/>
          <w:iCs/>
          <w:color w:val="FF0000"/>
        </w:rPr>
        <w:t>cluídos a título de comprovação, nos termos das Leis nº 4.320/1964 e nº 8.666/1993.</w:t>
      </w:r>
    </w:p>
    <w:p w14:paraId="48FAF9A6" w14:textId="6D5C3170" w:rsidR="008C52B1" w:rsidRPr="008C52B1" w:rsidRDefault="008C52B1" w:rsidP="008C52B1">
      <w:pPr>
        <w:spacing w:before="120" w:after="120" w:line="276" w:lineRule="auto"/>
        <w:ind w:left="425"/>
        <w:jc w:val="both"/>
        <w:rPr>
          <w:i/>
          <w:iCs/>
          <w:color w:val="FF0000"/>
        </w:rPr>
      </w:pPr>
      <w:r>
        <w:rPr>
          <w:i/>
          <w:iCs/>
          <w:color w:val="FF0000"/>
        </w:rPr>
        <w:t>ou</w:t>
      </w:r>
    </w:p>
    <w:p w14:paraId="1EA612A7" w14:textId="7A376F33" w:rsidR="00CA4C30" w:rsidRPr="008C52B1" w:rsidRDefault="00CA4C30" w:rsidP="008C52B1">
      <w:pPr>
        <w:pStyle w:val="PargrafodaLista"/>
        <w:numPr>
          <w:ilvl w:val="1"/>
          <w:numId w:val="8"/>
        </w:numPr>
        <w:spacing w:before="120" w:after="120" w:line="276" w:lineRule="auto"/>
        <w:ind w:left="851"/>
        <w:jc w:val="both"/>
        <w:rPr>
          <w:i/>
          <w:iCs/>
          <w:color w:val="FF0000"/>
        </w:rPr>
      </w:pPr>
      <w:r w:rsidRPr="008C52B1">
        <w:rPr>
          <w:i/>
          <w:iCs/>
          <w:color w:val="FF0000"/>
        </w:rPr>
        <w:t>O pagamento ocorrerá conforme cláusula estabelecida em termo de contrato.</w:t>
      </w:r>
    </w:p>
    <w:p w14:paraId="4BB13F92" w14:textId="4AF556A0" w:rsidR="00CA4C30" w:rsidRPr="007C0DD3" w:rsidRDefault="007C0DD3" w:rsidP="007C0DD3">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szCs w:val="20"/>
        </w:rPr>
      </w:pPr>
      <w:r w:rsidRPr="007C0DD3">
        <w:rPr>
          <w:rFonts w:cs="Times New Roman"/>
          <w:b/>
          <w:bCs/>
          <w:i/>
          <w:iCs/>
          <w:szCs w:val="20"/>
        </w:rPr>
        <w:t>Nota explicativa</w:t>
      </w:r>
      <w:r w:rsidR="00CA4C30" w:rsidRPr="007C0DD3">
        <w:rPr>
          <w:rFonts w:cs="Times New Roman"/>
          <w:b/>
          <w:bCs/>
          <w:i/>
          <w:iCs/>
          <w:szCs w:val="20"/>
        </w:rPr>
        <w:t>:</w:t>
      </w:r>
      <w:r w:rsidR="00CA4C30" w:rsidRPr="007C0DD3">
        <w:rPr>
          <w:rFonts w:cs="Times New Roman"/>
          <w:b/>
          <w:bCs/>
          <w:szCs w:val="20"/>
        </w:rPr>
        <w:t xml:space="preserve"> </w:t>
      </w:r>
      <w:r w:rsidR="008C52B1" w:rsidRPr="008C52B1">
        <w:rPr>
          <w:rFonts w:cs="Times New Roman"/>
          <w:i/>
          <w:iCs/>
          <w:szCs w:val="20"/>
        </w:rPr>
        <w:t xml:space="preserve">Optar pela redação mais adequada. A primeira opção será </w:t>
      </w:r>
      <w:r w:rsidR="00CA4C30" w:rsidRPr="008C52B1">
        <w:rPr>
          <w:rFonts w:cs="Times New Roman"/>
          <w:i/>
          <w:iCs/>
          <w:szCs w:val="20"/>
        </w:rPr>
        <w:t>usad</w:t>
      </w:r>
      <w:r w:rsidR="008C52B1" w:rsidRPr="008C52B1">
        <w:rPr>
          <w:rFonts w:cs="Times New Roman"/>
          <w:i/>
          <w:iCs/>
          <w:szCs w:val="20"/>
        </w:rPr>
        <w:t>a</w:t>
      </w:r>
      <w:r w:rsidR="00CA4C30" w:rsidRPr="008C52B1">
        <w:rPr>
          <w:rFonts w:cs="Times New Roman"/>
          <w:i/>
          <w:iCs/>
          <w:szCs w:val="20"/>
        </w:rPr>
        <w:t xml:space="preserve"> </w:t>
      </w:r>
      <w:r w:rsidR="008C52B1" w:rsidRPr="008C52B1">
        <w:rPr>
          <w:rFonts w:cs="Times New Roman"/>
          <w:i/>
          <w:iCs/>
          <w:szCs w:val="20"/>
        </w:rPr>
        <w:t xml:space="preserve">de contratações </w:t>
      </w:r>
      <w:r w:rsidR="00CA4C30" w:rsidRPr="008C52B1">
        <w:rPr>
          <w:rFonts w:cs="Times New Roman"/>
          <w:i/>
          <w:iCs/>
          <w:szCs w:val="20"/>
        </w:rPr>
        <w:t>por Nota de Empenho (NE)</w:t>
      </w:r>
      <w:r w:rsidR="008C52B1" w:rsidRPr="008C52B1">
        <w:rPr>
          <w:rFonts w:cs="Times New Roman"/>
          <w:i/>
          <w:iCs/>
          <w:szCs w:val="20"/>
        </w:rPr>
        <w:t>, e a segunda opção para contratações firmadas mediante Termo de Contrato.</w:t>
      </w:r>
    </w:p>
    <w:p w14:paraId="06D55918" w14:textId="2CBE18FD" w:rsidR="006E3E48" w:rsidRPr="007D4433" w:rsidRDefault="00373BF6" w:rsidP="007C6ECB">
      <w:pPr>
        <w:pStyle w:val="Nivel1"/>
      </w:pPr>
      <w:r>
        <w:t>DA VIGÊNCIA E DO PERÍODO DE EXECUÇÃO DOS SERVIÇOS</w:t>
      </w:r>
    </w:p>
    <w:p w14:paraId="06D5591A" w14:textId="13A7D16C" w:rsidR="006E3E48" w:rsidRDefault="00373BF6" w:rsidP="003052F1">
      <w:pPr>
        <w:numPr>
          <w:ilvl w:val="1"/>
          <w:numId w:val="1"/>
        </w:numPr>
        <w:spacing w:before="120" w:after="120" w:line="276" w:lineRule="auto"/>
        <w:ind w:left="425" w:firstLine="0"/>
        <w:jc w:val="both"/>
        <w:rPr>
          <w:rFonts w:cs="Times New Roman"/>
          <w:color w:val="000000"/>
          <w:szCs w:val="20"/>
        </w:rPr>
      </w:pPr>
      <w:r>
        <w:rPr>
          <w:rFonts w:cs="Times New Roman"/>
          <w:color w:val="000000"/>
          <w:szCs w:val="20"/>
        </w:rPr>
        <w:t>Prazo de execução:</w:t>
      </w:r>
    </w:p>
    <w:p w14:paraId="06D5591B" w14:textId="06E1D162" w:rsidR="006E3E48" w:rsidRPr="00373BF6" w:rsidRDefault="00373BF6" w:rsidP="00373BF6">
      <w:pPr>
        <w:numPr>
          <w:ilvl w:val="1"/>
          <w:numId w:val="1"/>
        </w:numPr>
        <w:spacing w:before="120" w:after="120" w:line="276" w:lineRule="auto"/>
        <w:ind w:left="425" w:firstLine="0"/>
        <w:jc w:val="both"/>
        <w:rPr>
          <w:rFonts w:cs="Times New Roman"/>
          <w:color w:val="000000"/>
          <w:szCs w:val="20"/>
        </w:rPr>
      </w:pPr>
      <w:r>
        <w:rPr>
          <w:rFonts w:cs="Times New Roman"/>
          <w:color w:val="000000"/>
          <w:szCs w:val="20"/>
        </w:rPr>
        <w:t>Vigência:</w:t>
      </w:r>
    </w:p>
    <w:p w14:paraId="69211D19" w14:textId="4A09C818" w:rsidR="00BE128C" w:rsidRDefault="005920D1" w:rsidP="008C52B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 1</w:t>
      </w:r>
      <w:r w:rsidR="00BE128C" w:rsidRPr="008C52B1">
        <w:rPr>
          <w:rFonts w:cs="Times New Roman"/>
          <w:b/>
          <w:bCs/>
          <w:i/>
          <w:iCs/>
          <w:szCs w:val="20"/>
        </w:rPr>
        <w:t xml:space="preserve">: </w:t>
      </w:r>
      <w:r>
        <w:rPr>
          <w:rFonts w:cs="Times New Roman"/>
          <w:i/>
          <w:iCs/>
          <w:szCs w:val="20"/>
        </w:rPr>
        <w:t>Sugere-se que sejam informados os prazos em meses, sem estipular data específica;</w:t>
      </w:r>
    </w:p>
    <w:p w14:paraId="476A6D08" w14:textId="3DE70414" w:rsidR="005920D1" w:rsidRPr="005920D1" w:rsidRDefault="005920D1" w:rsidP="005920D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 2:</w:t>
      </w:r>
      <w:r>
        <w:rPr>
          <w:rFonts w:cs="Times New Roman"/>
          <w:i/>
          <w:iCs/>
          <w:szCs w:val="20"/>
        </w:rPr>
        <w:t xml:space="preserve"> </w:t>
      </w:r>
      <w:r w:rsidR="002C143C" w:rsidRPr="002C143C">
        <w:rPr>
          <w:rFonts w:cs="Arial"/>
          <w:i/>
          <w:iCs/>
          <w:szCs w:val="20"/>
        </w:rPr>
        <w:t>O prazo de execução não se confunde com o prazo de vigência</w:t>
      </w:r>
      <w:r w:rsidR="002C143C">
        <w:rPr>
          <w:rFonts w:cs="Times New Roman"/>
          <w:i/>
          <w:iCs/>
          <w:szCs w:val="20"/>
        </w:rPr>
        <w:t xml:space="preserve">. </w:t>
      </w:r>
      <w:r w:rsidRPr="005920D1">
        <w:rPr>
          <w:rFonts w:cs="Times New Roman"/>
          <w:i/>
          <w:iCs/>
          <w:szCs w:val="20"/>
        </w:rPr>
        <w:t xml:space="preserve">o prazo de vigência é delimitado pelo período necessário para a execução do objeto, seu recebimento e o </w:t>
      </w:r>
      <w:r w:rsidRPr="005920D1">
        <w:rPr>
          <w:rFonts w:cs="Times New Roman"/>
          <w:i/>
          <w:iCs/>
          <w:szCs w:val="20"/>
        </w:rPr>
        <w:lastRenderedPageBreak/>
        <w:t>respectivo pagamento, para que ambas as partes contratantes possam cumprir suas obrigações finais.</w:t>
      </w:r>
    </w:p>
    <w:p w14:paraId="06D5592F" w14:textId="77777777" w:rsidR="00DB206B" w:rsidRPr="007A0B6B" w:rsidRDefault="00DB206B" w:rsidP="007C6ECB">
      <w:pPr>
        <w:pStyle w:val="Nivel1"/>
      </w:pPr>
      <w:r w:rsidRPr="007A0B6B">
        <w:rPr>
          <w:lang w:eastAsia="en-US"/>
        </w:rPr>
        <w:t xml:space="preserve">OBRIGAÇÕES DA </w:t>
      </w:r>
      <w:r w:rsidR="00D52359" w:rsidRPr="007A0B6B">
        <w:rPr>
          <w:lang w:eastAsia="en-US"/>
        </w:rPr>
        <w:t>CONTRATANTE</w:t>
      </w:r>
    </w:p>
    <w:p w14:paraId="06D55930" w14:textId="77777777" w:rsidR="00DB206B" w:rsidRPr="007A0B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E</w:t>
      </w:r>
      <w:r w:rsidR="00DB206B" w:rsidRPr="007A0B6B">
        <w:rPr>
          <w:rFonts w:cs="Times New Roman"/>
          <w:color w:val="000000"/>
          <w:szCs w:val="20"/>
        </w:rPr>
        <w:t xml:space="preserve">xigir o cumprimento de todas as obrigações assumidas pela </w:t>
      </w:r>
      <w:r w:rsidR="00D52359" w:rsidRPr="007A0B6B">
        <w:rPr>
          <w:rFonts w:cs="Times New Roman"/>
          <w:color w:val="000000"/>
          <w:szCs w:val="20"/>
        </w:rPr>
        <w:t>Contratada</w:t>
      </w:r>
      <w:r w:rsidR="00DB206B" w:rsidRPr="007A0B6B">
        <w:rPr>
          <w:rFonts w:cs="Times New Roman"/>
          <w:color w:val="000000"/>
          <w:szCs w:val="20"/>
        </w:rPr>
        <w:t>, de acordo com as cláusulas contratuais e os termos de sua proposta;</w:t>
      </w:r>
    </w:p>
    <w:p w14:paraId="06D55931" w14:textId="77777777" w:rsidR="00DB20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E</w:t>
      </w:r>
      <w:r w:rsidR="00DB206B" w:rsidRPr="007A0B6B">
        <w:rPr>
          <w:rFonts w:cs="Times New Roman"/>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6D55932" w14:textId="77777777" w:rsidR="00DB206B" w:rsidRPr="007A0B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N</w:t>
      </w:r>
      <w:r w:rsidR="00DB206B" w:rsidRPr="007A0B6B">
        <w:rPr>
          <w:rFonts w:cs="Times New Roman"/>
          <w:color w:val="000000"/>
          <w:szCs w:val="20"/>
        </w:rPr>
        <w:t xml:space="preserve">otificar a </w:t>
      </w:r>
      <w:r w:rsidR="00D52359" w:rsidRPr="007A0B6B">
        <w:rPr>
          <w:rFonts w:cs="Times New Roman"/>
          <w:color w:val="000000"/>
          <w:szCs w:val="20"/>
        </w:rPr>
        <w:t>Contratada</w:t>
      </w:r>
      <w:r w:rsidR="00DB206B" w:rsidRPr="007A0B6B">
        <w:rPr>
          <w:rFonts w:cs="Times New Roman"/>
          <w:color w:val="000000"/>
          <w:szCs w:val="20"/>
        </w:rPr>
        <w:t xml:space="preserve"> por escrito da ocorrência de eventuais imperfeições no curso da execução dos serviços, fixando prazo para a sua correção;</w:t>
      </w:r>
    </w:p>
    <w:p w14:paraId="06D55933" w14:textId="7FD99900" w:rsidR="00DB206B" w:rsidRPr="007A0B6B" w:rsidRDefault="00A36676" w:rsidP="003052F1">
      <w:pPr>
        <w:numPr>
          <w:ilvl w:val="1"/>
          <w:numId w:val="1"/>
        </w:numPr>
        <w:spacing w:before="120" w:after="120" w:line="276" w:lineRule="auto"/>
        <w:ind w:left="425" w:firstLine="0"/>
        <w:jc w:val="both"/>
        <w:rPr>
          <w:rFonts w:cs="Times New Roman"/>
          <w:color w:val="000000"/>
          <w:szCs w:val="20"/>
        </w:rPr>
      </w:pPr>
      <w:r w:rsidRPr="007A0B6B">
        <w:rPr>
          <w:rFonts w:cs="Times New Roman"/>
          <w:color w:val="000000"/>
          <w:szCs w:val="20"/>
        </w:rPr>
        <w:t>P</w:t>
      </w:r>
      <w:r w:rsidR="00DB206B" w:rsidRPr="007A0B6B">
        <w:rPr>
          <w:rFonts w:cs="Times New Roman"/>
          <w:color w:val="000000"/>
          <w:szCs w:val="20"/>
        </w:rPr>
        <w:t xml:space="preserve">agar à </w:t>
      </w:r>
      <w:r w:rsidR="00D52359" w:rsidRPr="007A0B6B">
        <w:rPr>
          <w:rFonts w:cs="Times New Roman"/>
          <w:color w:val="000000"/>
          <w:szCs w:val="20"/>
        </w:rPr>
        <w:t>Contratada</w:t>
      </w:r>
      <w:r w:rsidR="00DB206B" w:rsidRPr="007A0B6B">
        <w:rPr>
          <w:rFonts w:cs="Times New Roman"/>
          <w:color w:val="000000"/>
          <w:szCs w:val="20"/>
        </w:rPr>
        <w:t xml:space="preserve"> o valor resultante da prestação do serviço, </w:t>
      </w:r>
      <w:r w:rsidR="00F37721" w:rsidRPr="007A0B6B">
        <w:rPr>
          <w:rFonts w:cs="Times New Roman"/>
          <w:color w:val="000000"/>
          <w:szCs w:val="20"/>
        </w:rPr>
        <w:t xml:space="preserve">no prazo e condições estabelecidas </w:t>
      </w:r>
      <w:r w:rsidR="002C143C">
        <w:rPr>
          <w:rFonts w:cs="Times New Roman"/>
          <w:color w:val="000000"/>
          <w:szCs w:val="20"/>
        </w:rPr>
        <w:t>no Projeto Básico e seus anexos</w:t>
      </w:r>
      <w:r w:rsidR="00DB206B" w:rsidRPr="007A0B6B">
        <w:rPr>
          <w:rFonts w:cs="Times New Roman"/>
          <w:color w:val="000000"/>
          <w:szCs w:val="20"/>
        </w:rPr>
        <w:t>;</w:t>
      </w:r>
    </w:p>
    <w:p w14:paraId="3161ABAF" w14:textId="6A713C9B" w:rsidR="002F74A4" w:rsidRDefault="00E251E0" w:rsidP="002F74A4">
      <w:pPr>
        <w:numPr>
          <w:ilvl w:val="1"/>
          <w:numId w:val="1"/>
        </w:numPr>
        <w:spacing w:before="120" w:after="120" w:line="276" w:lineRule="auto"/>
        <w:ind w:left="425" w:firstLine="0"/>
        <w:jc w:val="both"/>
        <w:rPr>
          <w:rFonts w:cs="Arial"/>
          <w:color w:val="000000"/>
          <w:szCs w:val="20"/>
        </w:rPr>
      </w:pPr>
      <w:r w:rsidRPr="006175CD">
        <w:rPr>
          <w:rFonts w:cs="Times New Roman"/>
          <w:color w:val="000000"/>
          <w:szCs w:val="20"/>
        </w:rPr>
        <w:t xml:space="preserve">Efetuar as retenções tributárias </w:t>
      </w:r>
      <w:r w:rsidR="001C2192" w:rsidRPr="006175CD">
        <w:rPr>
          <w:rFonts w:cs="Times New Roman"/>
          <w:color w:val="000000"/>
          <w:szCs w:val="20"/>
        </w:rPr>
        <w:t xml:space="preserve">devidas sobre o valor da Nota Fiscal/Fatura fornecida pela </w:t>
      </w:r>
      <w:r w:rsidR="002F74A4" w:rsidRPr="006175CD">
        <w:rPr>
          <w:rFonts w:cs="Times New Roman"/>
          <w:color w:val="000000"/>
          <w:szCs w:val="20"/>
        </w:rPr>
        <w:t xml:space="preserve">contratada, </w:t>
      </w:r>
      <w:r w:rsidR="002F74A4" w:rsidRPr="006175CD">
        <w:rPr>
          <w:rFonts w:cs="Arial"/>
          <w:color w:val="000000"/>
          <w:szCs w:val="20"/>
        </w:rPr>
        <w:t>no que couber, em conformidade com o item 6 do Anexo XI da IN SEGES/MP n. 5/2017.</w:t>
      </w:r>
    </w:p>
    <w:p w14:paraId="4675F425"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Não praticar atos de ingerência na administração da Contratada, tais como:</w:t>
      </w:r>
    </w:p>
    <w:p w14:paraId="3623FCB2" w14:textId="77777777" w:rsidR="002C143C" w:rsidRPr="003D0669" w:rsidRDefault="002C143C" w:rsidP="002C143C">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DA1F68F" w14:textId="77777777" w:rsidR="002C143C" w:rsidRPr="003D0669" w:rsidRDefault="002C143C" w:rsidP="002C143C">
      <w:pPr>
        <w:pStyle w:val="PargrafodaLista"/>
        <w:numPr>
          <w:ilvl w:val="2"/>
          <w:numId w:val="1"/>
        </w:numPr>
        <w:spacing w:before="120" w:after="120" w:line="276" w:lineRule="auto"/>
        <w:ind w:left="1134" w:firstLine="0"/>
        <w:contextualSpacing w:val="0"/>
        <w:jc w:val="both"/>
        <w:rPr>
          <w:rFonts w:cs="Arial"/>
          <w:szCs w:val="20"/>
        </w:rPr>
      </w:pPr>
      <w:r w:rsidRPr="003D0669">
        <w:rPr>
          <w:rFonts w:cs="Arial"/>
          <w:szCs w:val="20"/>
        </w:rPr>
        <w:t>direcionar a contratação de pessoas para trabalhar nas empresas Contratadas;</w:t>
      </w:r>
    </w:p>
    <w:p w14:paraId="697C80C5" w14:textId="77777777" w:rsidR="002C143C" w:rsidRPr="003D0669" w:rsidRDefault="002C143C" w:rsidP="002C143C">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686507F1"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szCs w:val="20"/>
        </w:rPr>
        <w:t xml:space="preserve">Fornecer por escrito as informações necessárias para o desenvolvimento dos serviços objeto </w:t>
      </w:r>
      <w:r w:rsidRPr="003D0669">
        <w:rPr>
          <w:rFonts w:cs="Arial"/>
          <w:color w:val="000000"/>
          <w:szCs w:val="20"/>
        </w:rPr>
        <w:t>do contrato;</w:t>
      </w:r>
    </w:p>
    <w:p w14:paraId="06EE847E"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Realizar avaliações periódicas da qualidade dos serviços, após seu recebimento;</w:t>
      </w:r>
    </w:p>
    <w:p w14:paraId="075D8462"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Cientificar o órgão de representação judicial da Advocacia-Geral da União para adoção das medidas cabíveis quando do descumprimento das obrigações pela Contratada; </w:t>
      </w:r>
    </w:p>
    <w:p w14:paraId="29AC5654"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Arquivar, entre outros documentos, projetos, "as </w:t>
      </w:r>
      <w:proofErr w:type="spellStart"/>
      <w:r w:rsidRPr="003D0669">
        <w:rPr>
          <w:rFonts w:cs="Arial"/>
          <w:color w:val="000000"/>
          <w:szCs w:val="20"/>
        </w:rPr>
        <w:t>built</w:t>
      </w:r>
      <w:proofErr w:type="spellEnd"/>
      <w:r w:rsidRPr="003D0669">
        <w:rPr>
          <w:rFonts w:cs="Arial"/>
          <w:color w:val="000000"/>
          <w:szCs w:val="20"/>
        </w:rPr>
        <w:t>", especificações técnicas, orçamentos, termos de recebimento, contratos e aditamentos, relatórios de inspeções técnicas após o recebimento do serviço e notificações expedidas;</w:t>
      </w:r>
    </w:p>
    <w:p w14:paraId="5378AD3B" w14:textId="77777777" w:rsidR="002C143C" w:rsidRPr="003D0669" w:rsidRDefault="002C143C" w:rsidP="002C143C">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Fiscalizar o cumprimento dos requisitos legais, quando a contratada houver se beneficiado da preferência estabelecida pelo art. 3º, § 5º, da Lei nº 8.666, de 1993.</w:t>
      </w:r>
    </w:p>
    <w:p w14:paraId="6F7C0427" w14:textId="77777777" w:rsidR="002C143C" w:rsidRPr="002C143C" w:rsidRDefault="002C143C" w:rsidP="002C143C">
      <w:pPr>
        <w:numPr>
          <w:ilvl w:val="1"/>
          <w:numId w:val="1"/>
        </w:numPr>
        <w:spacing w:before="120" w:after="120" w:line="276" w:lineRule="auto"/>
        <w:ind w:left="851"/>
        <w:jc w:val="both"/>
        <w:rPr>
          <w:rFonts w:cs="Arial"/>
          <w:szCs w:val="20"/>
          <w:highlight w:val="green"/>
        </w:rPr>
      </w:pPr>
      <w:r w:rsidRPr="002C143C">
        <w:rPr>
          <w:rFonts w:cs="Arial"/>
          <w:szCs w:val="20"/>
          <w:highlight w:val="green"/>
        </w:rPr>
        <w:t>Exigir da Contratada que providencie a seguinte documentação como condição indispensável para o recebimento definitivo de objeto, quando for o caso:</w:t>
      </w:r>
    </w:p>
    <w:p w14:paraId="03B82E07"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w:t>
      </w:r>
      <w:r w:rsidRPr="002C143C">
        <w:rPr>
          <w:rFonts w:cs="Arial"/>
          <w:i/>
          <w:iCs/>
          <w:szCs w:val="20"/>
          <w:highlight w:val="green"/>
        </w:rPr>
        <w:t xml:space="preserve">as </w:t>
      </w:r>
      <w:proofErr w:type="spellStart"/>
      <w:r w:rsidRPr="002C143C">
        <w:rPr>
          <w:rFonts w:cs="Arial"/>
          <w:i/>
          <w:iCs/>
          <w:szCs w:val="20"/>
          <w:highlight w:val="green"/>
        </w:rPr>
        <w:t>built</w:t>
      </w:r>
      <w:proofErr w:type="spellEnd"/>
      <w:r w:rsidRPr="002C143C">
        <w:rPr>
          <w:rFonts w:cs="Arial"/>
          <w:szCs w:val="20"/>
          <w:highlight w:val="green"/>
        </w:rPr>
        <w:t>", elaborado pelo responsável por sua execução;</w:t>
      </w:r>
    </w:p>
    <w:p w14:paraId="4BCA7EB6"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comprovação das ligações definitivas de energia, água, telefone e gás;</w:t>
      </w:r>
    </w:p>
    <w:p w14:paraId="326BE07D"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laudo de vistoria do corpo de bombeiros aprovando o serviço;</w:t>
      </w:r>
    </w:p>
    <w:p w14:paraId="6F8FE31D"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 xml:space="preserve">carta "habite-se", emitida pela prefeitura; </w:t>
      </w:r>
    </w:p>
    <w:p w14:paraId="7E08C937"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lastRenderedPageBreak/>
        <w:t>certidão negativa de débitos previdenciários específica para o registro da obra junto ao Cartório de Registro de Imóveis;</w:t>
      </w:r>
    </w:p>
    <w:p w14:paraId="321C4296" w14:textId="77777777" w:rsidR="002C143C" w:rsidRPr="002C143C" w:rsidRDefault="002C143C" w:rsidP="002C143C">
      <w:pPr>
        <w:numPr>
          <w:ilvl w:val="2"/>
          <w:numId w:val="1"/>
        </w:numPr>
        <w:spacing w:before="120" w:after="120" w:line="276" w:lineRule="auto"/>
        <w:jc w:val="both"/>
        <w:rPr>
          <w:rFonts w:cs="Arial"/>
          <w:szCs w:val="20"/>
          <w:highlight w:val="green"/>
        </w:rPr>
      </w:pPr>
      <w:r w:rsidRPr="002C143C">
        <w:rPr>
          <w:rFonts w:cs="Arial"/>
          <w:szCs w:val="20"/>
          <w:highlight w:val="green"/>
        </w:rPr>
        <w:t xml:space="preserve">a reparação dos vícios verificados dentro do prazo de garantia do serviço, tendo em vista o direito assegurado à Contratante no art. 69 da Lei nº 8.666/93 e no art. 12 da Lei nº 8.078/90 (Código de Defesa do Consumidor). </w:t>
      </w:r>
    </w:p>
    <w:p w14:paraId="013334DC" w14:textId="77777777" w:rsidR="002C143C" w:rsidRPr="002C143C" w:rsidRDefault="002C143C" w:rsidP="002C143C">
      <w:pPr>
        <w:pStyle w:val="PargrafodaLista2"/>
        <w:numPr>
          <w:ilvl w:val="1"/>
          <w:numId w:val="1"/>
        </w:numPr>
        <w:spacing w:before="120" w:after="120" w:line="276" w:lineRule="auto"/>
        <w:ind w:left="851" w:right="-30"/>
        <w:jc w:val="both"/>
        <w:rPr>
          <w:rFonts w:ascii="Arial" w:hAnsi="Arial" w:cs="Arial"/>
          <w:color w:val="000000" w:themeColor="text1"/>
          <w:sz w:val="20"/>
          <w:szCs w:val="20"/>
          <w:highlight w:val="green"/>
        </w:rPr>
      </w:pPr>
      <w:r w:rsidRPr="002C143C">
        <w:rPr>
          <w:rFonts w:ascii="Arial" w:hAnsi="Arial" w:cs="Arial"/>
          <w:iCs/>
          <w:sz w:val="20"/>
          <w:szCs w:val="20"/>
          <w:highlight w:val="green"/>
        </w:rPr>
        <w:t xml:space="preserve">Fiscalizar o cumprimento dos requisitos legais </w:t>
      </w:r>
      <w:r w:rsidRPr="002C143C">
        <w:rPr>
          <w:rFonts w:ascii="Arial" w:hAnsi="Arial" w:cs="Arial"/>
          <w:sz w:val="20"/>
          <w:szCs w:val="20"/>
          <w:highlight w:val="green"/>
        </w:rPr>
        <w:t>quando a contratada houver se beneficiado da preferência estabelecida pelo art. 3º, § 5º, da Lei nº 8.666, de 1993</w:t>
      </w:r>
      <w:r w:rsidRPr="002C143C">
        <w:rPr>
          <w:rFonts w:ascii="Arial" w:hAnsi="Arial" w:cs="Arial"/>
          <w:i/>
          <w:iCs/>
          <w:color w:val="FF0000"/>
          <w:sz w:val="20"/>
          <w:szCs w:val="20"/>
          <w:highlight w:val="green"/>
        </w:rPr>
        <w:t>.</w:t>
      </w:r>
    </w:p>
    <w:p w14:paraId="152EFB93" w14:textId="1E49806C" w:rsidR="002C143C" w:rsidRPr="002C143C" w:rsidRDefault="002C143C" w:rsidP="002C143C">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sidRPr="002C143C">
        <w:rPr>
          <w:rFonts w:cs="Times New Roman"/>
          <w:b/>
          <w:bCs/>
          <w:i/>
          <w:iCs/>
          <w:szCs w:val="20"/>
        </w:rPr>
        <w:t xml:space="preserve">Nota explicativa: </w:t>
      </w:r>
      <w:r w:rsidRPr="002C143C">
        <w:rPr>
          <w:rFonts w:cs="Times New Roman"/>
          <w:i/>
          <w:iCs/>
          <w:szCs w:val="20"/>
        </w:rPr>
        <w:t>Manter o texto em grifo verde apenas para os serviços comuns de engenharia.</w:t>
      </w:r>
    </w:p>
    <w:p w14:paraId="06D55935" w14:textId="77777777" w:rsidR="00DB206B" w:rsidRPr="007A0B6B" w:rsidRDefault="00DB206B" w:rsidP="007C6ECB">
      <w:pPr>
        <w:pStyle w:val="Nivel1"/>
      </w:pPr>
      <w:r w:rsidRPr="007A0B6B">
        <w:t xml:space="preserve">OBRIGAÇÕES DA </w:t>
      </w:r>
      <w:r w:rsidR="00D52359" w:rsidRPr="007A0B6B">
        <w:t>CONTRATADA</w:t>
      </w:r>
    </w:p>
    <w:p w14:paraId="153EAD7F"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color w:val="000000" w:themeColor="text1"/>
          <w:szCs w:val="20"/>
        </w:rPr>
        <w:t xml:space="preserve">Executar os serviços conforme especificações deste Termo de Referência e de sua proposta, com a alocação dos empregados necessários ao perfeito cumprimento das cláusulas contratuais, </w:t>
      </w:r>
      <w:r w:rsidRPr="00EE4B23">
        <w:rPr>
          <w:rFonts w:cs="Arial"/>
          <w:szCs w:val="20"/>
        </w:rPr>
        <w:t>além de fornecer e utilizar os materiais e equipamentos, ferramentas e utensílios necessários, na qualidade e quantidade mínimas especificadas neste Termo de Referência e em sua proposta</w:t>
      </w:r>
      <w:r w:rsidRPr="00EE4B23">
        <w:rPr>
          <w:rFonts w:cs="Arial"/>
          <w:color w:val="000000" w:themeColor="text1"/>
          <w:szCs w:val="20"/>
        </w:rPr>
        <w:t>;</w:t>
      </w:r>
    </w:p>
    <w:p w14:paraId="20929584" w14:textId="77777777" w:rsidR="00620A22" w:rsidRPr="00EE4B23" w:rsidRDefault="00620A22" w:rsidP="00620A22">
      <w:pPr>
        <w:numPr>
          <w:ilvl w:val="1"/>
          <w:numId w:val="1"/>
        </w:numPr>
        <w:spacing w:before="120" w:after="120" w:line="276" w:lineRule="auto"/>
        <w:jc w:val="both"/>
        <w:rPr>
          <w:rFonts w:cs="Arial"/>
          <w:b/>
          <w:bCs/>
          <w:szCs w:val="20"/>
        </w:rPr>
      </w:pPr>
      <w:r w:rsidRPr="00EE4B23">
        <w:rPr>
          <w:rFonts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E131BD5"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7E1F8D19"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szCs w:val="20"/>
        </w:rPr>
        <w:t>Utilizar empregados habilitados e com conhecimentos básicos dos serviços a serem executados, em conformidade com as normas e determinações em vigor;</w:t>
      </w:r>
    </w:p>
    <w:p w14:paraId="1B74E64E"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096FFD4E" w14:textId="77777777" w:rsidR="00620A22" w:rsidRPr="00EE4B23" w:rsidRDefault="00620A22" w:rsidP="00620A22">
      <w:pPr>
        <w:numPr>
          <w:ilvl w:val="1"/>
          <w:numId w:val="1"/>
        </w:numPr>
        <w:spacing w:before="120" w:after="120" w:line="276" w:lineRule="auto"/>
        <w:jc w:val="both"/>
        <w:rPr>
          <w:rFonts w:cs="Arial"/>
          <w:szCs w:val="20"/>
          <w:lang w:eastAsia="en-US"/>
        </w:rPr>
      </w:pPr>
      <w:r w:rsidRPr="00EE4B23">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28555667"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 xml:space="preserve">Comunicar ao Fiscal do contrato, no prazo de 24 (vinte e quatro) horas, qualquer ocorrência anormal ou </w:t>
      </w:r>
      <w:r w:rsidRPr="00EE4B23">
        <w:rPr>
          <w:rFonts w:cs="Arial"/>
          <w:color w:val="000000"/>
          <w:szCs w:val="20"/>
        </w:rPr>
        <w:t>acidente</w:t>
      </w:r>
      <w:r w:rsidRPr="00EE4B23">
        <w:rPr>
          <w:rFonts w:cs="Arial"/>
          <w:szCs w:val="20"/>
        </w:rPr>
        <w:t xml:space="preserve"> que se verifique no local dos serviços.</w:t>
      </w:r>
    </w:p>
    <w:p w14:paraId="6CE088AE" w14:textId="77777777" w:rsidR="00620A22" w:rsidRPr="00EE4B23" w:rsidRDefault="00620A22" w:rsidP="00620A22">
      <w:pPr>
        <w:numPr>
          <w:ilvl w:val="1"/>
          <w:numId w:val="1"/>
        </w:numPr>
        <w:spacing w:before="120" w:after="120" w:line="276" w:lineRule="auto"/>
        <w:jc w:val="both"/>
        <w:rPr>
          <w:rFonts w:cs="Arial"/>
          <w:iCs/>
          <w:szCs w:val="20"/>
        </w:rPr>
      </w:pPr>
      <w:r w:rsidRPr="00EE4B23">
        <w:rPr>
          <w:rFonts w:cs="Arial"/>
          <w:iCs/>
          <w:szCs w:val="20"/>
        </w:rPr>
        <w:t>Assegurar aos seus trabalhadores ambiente de trabalho, inclusive equipamentos e instalações, em condições adequadas ao cumprimento das normas de saúde, segurança e bem-estar no trabalho;</w:t>
      </w:r>
    </w:p>
    <w:p w14:paraId="7CE85E30"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 xml:space="preserve"> Prestar todo esclarecimento ou informação solicitada pela Contratante ou por seus prepostos, garantindo-lhes o acesso, a qualquer tempo, ao local dos trabalhos, bem como aos documentos relativos à execução do empreendimento.</w:t>
      </w:r>
    </w:p>
    <w:p w14:paraId="797255B0"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Paralisar, por determinação da Contratante, qualquer atividade que não esteja sendo executada de acordo com a boa técnica ou que ponha em risco a segurança de pessoas ou bens de terceiros.</w:t>
      </w:r>
    </w:p>
    <w:p w14:paraId="324E43B0"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Promover a guarda, manutenção e vigilância de materiais, ferramentas, e tudo o que for necessário à execução dos serviços, durante a vigência do contrato.</w:t>
      </w:r>
    </w:p>
    <w:p w14:paraId="7F878F6D"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lastRenderedPageBreak/>
        <w:t>Promover a organização técnica e administrativa dos serviços, de modo a conduzi-los eficaz e eficientemente, de acordo com os documentos e especificações que integram este Termo de Referência, no prazo determinado.</w:t>
      </w:r>
    </w:p>
    <w:p w14:paraId="0E96364C"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3ADB217"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Submeter previamente, por escrito, à Contratante, para análise e aprovação, quaisquer mudanças nos métodos executivos que fujam às especificações do memorial descritivo.</w:t>
      </w:r>
    </w:p>
    <w:p w14:paraId="2995E3D7"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6526D85"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 xml:space="preserve"> Manter durante toda a vigência do contrato, em compatibilidade com as obrigações assumidas, todas as condições de habilitação e qualificação exigidas na licitação;</w:t>
      </w:r>
    </w:p>
    <w:p w14:paraId="53406CEB" w14:textId="77777777" w:rsidR="00620A22" w:rsidRPr="00EE4B23" w:rsidRDefault="00620A22" w:rsidP="00620A22">
      <w:pPr>
        <w:pStyle w:val="PargrafodaLista"/>
        <w:numPr>
          <w:ilvl w:val="1"/>
          <w:numId w:val="1"/>
        </w:numPr>
        <w:spacing w:before="120" w:after="120" w:line="276" w:lineRule="auto"/>
        <w:contextualSpacing w:val="0"/>
        <w:jc w:val="both"/>
        <w:rPr>
          <w:rFonts w:cs="Arial"/>
          <w:color w:val="000000"/>
          <w:szCs w:val="20"/>
        </w:rPr>
      </w:pPr>
      <w:r w:rsidRPr="00EE4B23">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cs="Arial"/>
          <w:i/>
          <w:iCs/>
          <w:color w:val="000000" w:themeColor="text1"/>
          <w:szCs w:val="20"/>
        </w:rPr>
        <w:t>.</w:t>
      </w:r>
    </w:p>
    <w:p w14:paraId="699F58E6"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Guardar sigilo sobre todas as informações obtidas em decorrência do cumprimento do contrato;</w:t>
      </w:r>
    </w:p>
    <w:p w14:paraId="21224E1E"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C1B9137" w14:textId="77777777" w:rsidR="00620A22" w:rsidRPr="00EE4B23" w:rsidRDefault="00620A22" w:rsidP="00620A22">
      <w:pPr>
        <w:numPr>
          <w:ilvl w:val="1"/>
          <w:numId w:val="1"/>
        </w:numPr>
        <w:spacing w:before="120" w:after="120" w:line="276" w:lineRule="auto"/>
        <w:jc w:val="both"/>
        <w:rPr>
          <w:rFonts w:cs="Arial"/>
          <w:color w:val="000000"/>
          <w:szCs w:val="20"/>
        </w:rPr>
      </w:pPr>
      <w:r w:rsidRPr="00EE4B23">
        <w:rPr>
          <w:rFonts w:cs="Arial"/>
          <w:szCs w:val="20"/>
        </w:rPr>
        <w:t>Cumprir, além dos postulados legais vigentes de âmbito federal, estadual ou municipal, as normas de segurança da Contratante;</w:t>
      </w:r>
    </w:p>
    <w:p w14:paraId="089ECD4A"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4F364F59" w14:textId="77777777" w:rsidR="00620A22" w:rsidRPr="00EE4B23" w:rsidRDefault="00620A22" w:rsidP="00620A22">
      <w:pPr>
        <w:numPr>
          <w:ilvl w:val="1"/>
          <w:numId w:val="1"/>
        </w:numPr>
        <w:spacing w:before="120" w:after="120" w:line="276" w:lineRule="auto"/>
        <w:jc w:val="both"/>
        <w:rPr>
          <w:rFonts w:cs="Arial"/>
          <w:szCs w:val="20"/>
        </w:rPr>
      </w:pPr>
      <w:r w:rsidRPr="00EE4B23">
        <w:rPr>
          <w:rFonts w:cs="Arial"/>
          <w:szCs w:val="20"/>
        </w:rPr>
        <w:t>Assegurar à CONTRATANTE, em conformidade com o previsto no subitem 6.1, “</w:t>
      </w:r>
      <w:proofErr w:type="spellStart"/>
      <w:proofErr w:type="gramStart"/>
      <w:r w:rsidRPr="00EE4B23">
        <w:rPr>
          <w:rFonts w:cs="Arial"/>
          <w:szCs w:val="20"/>
        </w:rPr>
        <w:t>a”e</w:t>
      </w:r>
      <w:proofErr w:type="spellEnd"/>
      <w:proofErr w:type="gramEnd"/>
      <w:r w:rsidRPr="00EE4B23">
        <w:rPr>
          <w:rFonts w:cs="Arial"/>
          <w:szCs w:val="20"/>
        </w:rPr>
        <w:t xml:space="preserve"> “b”, do Anexo VII – F da Instrução Normativa SEGES/MP nº 5, de 25/05/2017:</w:t>
      </w:r>
    </w:p>
    <w:p w14:paraId="718EDD66" w14:textId="77777777" w:rsidR="00620A22" w:rsidRPr="00EE4B23" w:rsidRDefault="00620A22" w:rsidP="00620A22">
      <w:pPr>
        <w:numPr>
          <w:ilvl w:val="2"/>
          <w:numId w:val="1"/>
        </w:numPr>
        <w:spacing w:before="120" w:after="120" w:line="276" w:lineRule="auto"/>
        <w:jc w:val="both"/>
        <w:rPr>
          <w:rFonts w:cs="Arial"/>
          <w:szCs w:val="20"/>
        </w:rPr>
      </w:pPr>
      <w:r w:rsidRPr="00EE4B23">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10D08A9E" w14:textId="77777777" w:rsidR="00620A22" w:rsidRPr="00EE4B23" w:rsidRDefault="00620A22" w:rsidP="00620A22">
      <w:pPr>
        <w:numPr>
          <w:ilvl w:val="2"/>
          <w:numId w:val="1"/>
        </w:numPr>
        <w:spacing w:before="120" w:after="120" w:line="276" w:lineRule="auto"/>
        <w:jc w:val="both"/>
        <w:rPr>
          <w:rFonts w:cs="Arial"/>
          <w:szCs w:val="20"/>
        </w:rPr>
      </w:pPr>
      <w:r w:rsidRPr="00EE4B23">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6150B518"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szCs w:val="20"/>
        </w:rPr>
        <w:t>M</w:t>
      </w:r>
      <w:r w:rsidRPr="00EE4B23">
        <w:rPr>
          <w:rFonts w:cs="Arial"/>
          <w:color w:val="000000" w:themeColor="text1"/>
          <w:szCs w:val="20"/>
        </w:rPr>
        <w:t>anter os empregados nos horários predeterminados pela Contratante;</w:t>
      </w:r>
    </w:p>
    <w:p w14:paraId="704044B7"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Apresentar os empregados devidamente identificados por meio de crachá;</w:t>
      </w:r>
    </w:p>
    <w:p w14:paraId="6C990901"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 xml:space="preserve">Apresentar à Contratante, quando for o caso, a relação nominal dos empregados que adentrarão no órgão para a execução do serviço; </w:t>
      </w:r>
    </w:p>
    <w:p w14:paraId="45FB5430"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lastRenderedPageBreak/>
        <w:t xml:space="preserve">Observar os preceitos da legislação sobre a jornada de trabalho, conforme a categoria profissional; </w:t>
      </w:r>
    </w:p>
    <w:p w14:paraId="7DE7480E"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2CC44C28" w14:textId="77777777" w:rsidR="00620A22" w:rsidRPr="00EE4B23"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Instruir seus empregados quanto à necessidade de acatar as Normas Internas da Contratante;</w:t>
      </w:r>
    </w:p>
    <w:p w14:paraId="01AA52CE" w14:textId="2AE05435" w:rsidR="00620A22" w:rsidRDefault="00620A22" w:rsidP="00620A22">
      <w:pPr>
        <w:numPr>
          <w:ilvl w:val="1"/>
          <w:numId w:val="1"/>
        </w:numPr>
        <w:spacing w:before="120" w:after="120" w:line="276" w:lineRule="auto"/>
        <w:jc w:val="both"/>
        <w:rPr>
          <w:rFonts w:cs="Arial"/>
          <w:color w:val="000000" w:themeColor="text1"/>
          <w:szCs w:val="20"/>
        </w:rPr>
      </w:pPr>
      <w:r w:rsidRPr="00EE4B23">
        <w:rPr>
          <w:rFonts w:cs="Arial"/>
          <w:color w:val="000000" w:themeColor="text1"/>
          <w:szCs w:val="20"/>
        </w:rPr>
        <w:t xml:space="preserve">Instruir seus empregados a respeito das atividades a serem desempenhadas, alertando-os a não </w:t>
      </w:r>
      <w:r w:rsidRPr="00EE4B23">
        <w:rPr>
          <w:rFonts w:cs="Arial"/>
          <w:szCs w:val="20"/>
        </w:rPr>
        <w:t>executarem</w:t>
      </w:r>
      <w:r w:rsidRPr="00EE4B23">
        <w:rPr>
          <w:rFonts w:cs="Arial"/>
          <w:color w:val="000000" w:themeColor="text1"/>
          <w:szCs w:val="20"/>
        </w:rPr>
        <w:t xml:space="preserve"> atividades não abrangidas pelo contrato, devendo a Contratada relatar à Contratante toda e qualquer ocorrência neste sentido, a fim de evitar desvio de função;</w:t>
      </w:r>
    </w:p>
    <w:p w14:paraId="06C2E802"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Manter preposto aceito pela Contratante nos horários e locais de prestação de serviço para representá-la na execução do contrato com capacidade para tomar decisões compatíveis com os compromissos assumidos;</w:t>
      </w:r>
    </w:p>
    <w:p w14:paraId="7E4B35FE"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Instruir os seus empregados, quanto à prevenção de incêndios nas áreas da Contratante;</w:t>
      </w:r>
    </w:p>
    <w:p w14:paraId="266343FE"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 xml:space="preserve">Adotar as providências e precauções necessárias, inclusive consulta nos respectivos órgãos, se necessário for, a fim de que não venham a ser danificadas as redes </w:t>
      </w:r>
      <w:proofErr w:type="spellStart"/>
      <w:r w:rsidRPr="00AB26BF">
        <w:rPr>
          <w:rFonts w:cs="Arial"/>
          <w:szCs w:val="20"/>
          <w:highlight w:val="green"/>
        </w:rPr>
        <w:t>hidrossanitárias</w:t>
      </w:r>
      <w:proofErr w:type="spellEnd"/>
      <w:r w:rsidRPr="00AB26BF">
        <w:rPr>
          <w:rFonts w:cs="Arial"/>
          <w:szCs w:val="20"/>
          <w:highlight w:val="green"/>
        </w:rPr>
        <w:t>, elétricas e de comunicação.</w:t>
      </w:r>
    </w:p>
    <w:p w14:paraId="49341E58"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 xml:space="preserve">Providenciar junto ao CREA e/ou ao CAU-BR as Anotações e Registros de Responsabilidade Técnica referentes ao objeto do contrato e especialidades pertinentes, nos termos das normas pertinentes (Leis </w:t>
      </w:r>
      <w:proofErr w:type="spellStart"/>
      <w:r w:rsidRPr="00AB26BF">
        <w:rPr>
          <w:rFonts w:cs="Arial"/>
          <w:szCs w:val="20"/>
          <w:highlight w:val="green"/>
        </w:rPr>
        <w:t>ns</w:t>
      </w:r>
      <w:proofErr w:type="spellEnd"/>
      <w:r w:rsidRPr="00AB26BF">
        <w:rPr>
          <w:rFonts w:cs="Arial"/>
          <w:szCs w:val="20"/>
          <w:highlight w:val="green"/>
        </w:rPr>
        <w:t>. 6.496/77 e 12.378/2010);</w:t>
      </w:r>
    </w:p>
    <w:p w14:paraId="6F7D0336"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Obter junto aos órgãos competentes, conforme o caso, as licenças necessárias e demais documentos e autorizações exigíveis, na forma da legislação aplicável;</w:t>
      </w:r>
    </w:p>
    <w:p w14:paraId="29F12861"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23A6CB29"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50CCA708"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5630AE27"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2495FC9D" w14:textId="77777777" w:rsidR="00AB26BF" w:rsidRPr="00AB26BF" w:rsidRDefault="00AB26BF" w:rsidP="00AB26BF">
      <w:pPr>
        <w:numPr>
          <w:ilvl w:val="2"/>
          <w:numId w:val="1"/>
        </w:numPr>
        <w:spacing w:before="120" w:after="120" w:line="276" w:lineRule="auto"/>
        <w:jc w:val="both"/>
        <w:rPr>
          <w:rFonts w:cs="Arial"/>
          <w:szCs w:val="20"/>
          <w:highlight w:val="green"/>
        </w:rPr>
      </w:pPr>
      <w:r w:rsidRPr="00AB26BF">
        <w:rPr>
          <w:rFonts w:cs="Arial"/>
          <w:szCs w:val="20"/>
          <w:highlight w:val="green"/>
        </w:rPr>
        <w:t xml:space="preserve">Cópias autenticadas das notas fiscais de aquisição dos produtos ou subprodutos florestais; </w:t>
      </w:r>
    </w:p>
    <w:p w14:paraId="2908E2D6" w14:textId="77777777" w:rsidR="00AB26BF" w:rsidRPr="00AB26BF" w:rsidRDefault="00AB26BF" w:rsidP="00AB26BF">
      <w:pPr>
        <w:numPr>
          <w:ilvl w:val="2"/>
          <w:numId w:val="1"/>
        </w:numPr>
        <w:spacing w:before="120" w:after="120" w:line="276" w:lineRule="auto"/>
        <w:jc w:val="both"/>
        <w:rPr>
          <w:rFonts w:cs="Arial"/>
          <w:color w:val="000000" w:themeColor="text1"/>
          <w:szCs w:val="20"/>
          <w:highlight w:val="green"/>
        </w:rPr>
      </w:pPr>
      <w:r w:rsidRPr="00AB26BF">
        <w:rPr>
          <w:rFonts w:cs="Arial"/>
          <w:szCs w:val="20"/>
          <w:highlight w:val="green"/>
        </w:rPr>
        <w:t xml:space="preserve">Cópia dos Comprovantes de Registro do fornecedor e do transportador dos produtos ou subprodutos florestais junto ao Cadastro Técnico Federal de Atividades </w:t>
      </w:r>
      <w:r w:rsidRPr="00AB26BF">
        <w:rPr>
          <w:rFonts w:cs="Arial"/>
          <w:szCs w:val="20"/>
          <w:highlight w:val="green"/>
        </w:rPr>
        <w:lastRenderedPageBreak/>
        <w:t>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54F2F060" w14:textId="77777777" w:rsidR="00AB26BF" w:rsidRPr="00AB26BF" w:rsidRDefault="00AB26BF" w:rsidP="00AB26BF">
      <w:pPr>
        <w:pStyle w:val="ListaColorida-nfase11"/>
        <w:widowControl/>
        <w:numPr>
          <w:ilvl w:val="2"/>
          <w:numId w:val="1"/>
        </w:numPr>
        <w:suppressAutoHyphens w:val="0"/>
        <w:spacing w:before="120" w:after="120" w:line="276" w:lineRule="auto"/>
        <w:contextualSpacing w:val="0"/>
        <w:jc w:val="both"/>
        <w:rPr>
          <w:rFonts w:ascii="Arial" w:hAnsi="Arial" w:cs="Arial"/>
          <w:color w:val="000000" w:themeColor="text1"/>
          <w:sz w:val="20"/>
          <w:highlight w:val="green"/>
        </w:rPr>
      </w:pPr>
      <w:r w:rsidRPr="00AB26BF">
        <w:rPr>
          <w:rFonts w:ascii="Arial" w:hAnsi="Arial" w:cs="Arial"/>
          <w:color w:val="000000" w:themeColor="text1"/>
          <w:sz w:val="20"/>
          <w:highlight w:val="green"/>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06FC7B67" w14:textId="77777777" w:rsidR="00AB26BF" w:rsidRPr="00AB26BF" w:rsidRDefault="00AB26BF" w:rsidP="00AB26BF">
      <w:pPr>
        <w:numPr>
          <w:ilvl w:val="3"/>
          <w:numId w:val="1"/>
        </w:numPr>
        <w:spacing w:before="120" w:after="120" w:line="276" w:lineRule="auto"/>
        <w:jc w:val="both"/>
        <w:rPr>
          <w:rFonts w:cs="Arial"/>
          <w:color w:val="000000" w:themeColor="text1"/>
          <w:szCs w:val="20"/>
          <w:highlight w:val="green"/>
          <w:lang w:eastAsia="ar-SA"/>
        </w:rPr>
      </w:pPr>
      <w:r w:rsidRPr="00AB26BF">
        <w:rPr>
          <w:rFonts w:cs="Arial"/>
          <w:szCs w:val="20"/>
          <w:highlight w:val="green"/>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1F16E0CF"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4BBB1621" w14:textId="77777777" w:rsidR="00AB26BF" w:rsidRPr="00AB26BF" w:rsidRDefault="00AB26BF" w:rsidP="00AB26BF">
      <w:pPr>
        <w:numPr>
          <w:ilvl w:val="2"/>
          <w:numId w:val="1"/>
        </w:numPr>
        <w:tabs>
          <w:tab w:val="left" w:pos="1560"/>
        </w:tabs>
        <w:spacing w:before="120" w:after="120" w:line="276" w:lineRule="auto"/>
        <w:jc w:val="both"/>
        <w:rPr>
          <w:rFonts w:cs="Arial"/>
          <w:szCs w:val="20"/>
          <w:highlight w:val="green"/>
        </w:rPr>
      </w:pPr>
      <w:r w:rsidRPr="00AB26BF">
        <w:rPr>
          <w:rFonts w:cs="Arial"/>
          <w:szCs w:val="20"/>
          <w:highlight w:val="green"/>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634CBAEA" w14:textId="77777777" w:rsidR="00AB26BF" w:rsidRPr="00AB26BF" w:rsidRDefault="00AB26BF" w:rsidP="00AB26BF">
      <w:pPr>
        <w:numPr>
          <w:ilvl w:val="2"/>
          <w:numId w:val="1"/>
        </w:numPr>
        <w:tabs>
          <w:tab w:val="left" w:pos="1560"/>
        </w:tabs>
        <w:spacing w:before="120" w:after="120" w:line="276" w:lineRule="auto"/>
        <w:jc w:val="both"/>
        <w:rPr>
          <w:rFonts w:cs="Arial"/>
          <w:szCs w:val="20"/>
          <w:highlight w:val="green"/>
        </w:rPr>
      </w:pPr>
      <w:r w:rsidRPr="00AB26BF">
        <w:rPr>
          <w:rFonts w:cs="Arial"/>
          <w:szCs w:val="20"/>
          <w:highlight w:val="green"/>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11AB956D"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 xml:space="preserve">resíduos Classe A (reutilizáveis ou recicláveis como agregados): deverão ser reutilizados ou reciclados na forma de agregados, ou encaminhados a aterros de resíduos classe A de </w:t>
      </w:r>
      <w:proofErr w:type="spellStart"/>
      <w:r w:rsidRPr="00AB26BF">
        <w:rPr>
          <w:rFonts w:cs="Arial"/>
          <w:szCs w:val="20"/>
          <w:highlight w:val="green"/>
        </w:rPr>
        <w:t>reservação</w:t>
      </w:r>
      <w:proofErr w:type="spellEnd"/>
      <w:r w:rsidRPr="00AB26BF">
        <w:rPr>
          <w:rFonts w:cs="Arial"/>
          <w:szCs w:val="20"/>
          <w:highlight w:val="green"/>
        </w:rPr>
        <w:t xml:space="preserve"> de material para usos futuros; </w:t>
      </w:r>
    </w:p>
    <w:p w14:paraId="7E903815"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resíduos Classe B (recicláveis para outras destinações): deverão ser reutilizados, reciclados ou encaminhados a áreas de armazenamento temporário, sendo dispostos de modo a permitir a sua utilização ou reciclagem futura;</w:t>
      </w:r>
    </w:p>
    <w:p w14:paraId="7DC47463"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74B1F66B" w14:textId="77777777" w:rsidR="00AB26BF" w:rsidRPr="00AB26BF" w:rsidRDefault="00AB26BF" w:rsidP="00AB26BF">
      <w:pPr>
        <w:numPr>
          <w:ilvl w:val="3"/>
          <w:numId w:val="1"/>
        </w:numPr>
        <w:tabs>
          <w:tab w:val="left" w:pos="2410"/>
        </w:tabs>
        <w:spacing w:before="120" w:after="120" w:line="276" w:lineRule="auto"/>
        <w:jc w:val="both"/>
        <w:rPr>
          <w:rFonts w:cs="Arial"/>
          <w:szCs w:val="20"/>
          <w:highlight w:val="green"/>
        </w:rPr>
      </w:pPr>
      <w:r w:rsidRPr="00AB26BF">
        <w:rPr>
          <w:rFonts w:cs="Arial"/>
          <w:szCs w:val="20"/>
          <w:highlight w:val="green"/>
        </w:rPr>
        <w:t>resíduos Classe D (perigosos, contaminados ou prejudiciais à saúde): deverão ser armazenados, transportados, reutilizados e destinados em conformidade com as normas técnicas específicas.</w:t>
      </w:r>
    </w:p>
    <w:p w14:paraId="6A475BD5"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4E9AE90C"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w:t>
      </w:r>
      <w:r w:rsidRPr="00AB26BF">
        <w:rPr>
          <w:rFonts w:cs="Arial"/>
          <w:szCs w:val="20"/>
          <w:highlight w:val="green"/>
        </w:rPr>
        <w:lastRenderedPageBreak/>
        <w:t xml:space="preserve">Normas Técnicas - ABNT, ABNT NBR </w:t>
      </w:r>
      <w:proofErr w:type="spellStart"/>
      <w:r w:rsidRPr="00AB26BF">
        <w:rPr>
          <w:rFonts w:cs="Arial"/>
          <w:szCs w:val="20"/>
          <w:highlight w:val="green"/>
        </w:rPr>
        <w:t>ns</w:t>
      </w:r>
      <w:proofErr w:type="spellEnd"/>
      <w:r w:rsidRPr="00AB26BF">
        <w:rPr>
          <w:rFonts w:cs="Arial"/>
          <w:szCs w:val="20"/>
          <w:highlight w:val="green"/>
        </w:rPr>
        <w:t>. 15.112, 15.113, 15.114, 15.115 e 15.116, de 2004.</w:t>
      </w:r>
    </w:p>
    <w:p w14:paraId="27EB5611"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Observar as seguintes diretrizes de caráter ambiental:</w:t>
      </w:r>
    </w:p>
    <w:p w14:paraId="0A518273"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7406390F"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2DC7F900" w14:textId="77777777" w:rsidR="00AB26BF" w:rsidRPr="00AB26BF" w:rsidRDefault="00AB26BF" w:rsidP="00AB26BF">
      <w:pPr>
        <w:numPr>
          <w:ilvl w:val="2"/>
          <w:numId w:val="1"/>
        </w:numPr>
        <w:tabs>
          <w:tab w:val="left" w:pos="1701"/>
        </w:tabs>
        <w:spacing w:before="120" w:after="120" w:line="276" w:lineRule="auto"/>
        <w:jc w:val="both"/>
        <w:rPr>
          <w:rFonts w:cs="Arial"/>
          <w:szCs w:val="20"/>
          <w:highlight w:val="green"/>
        </w:rPr>
      </w:pPr>
      <w:r w:rsidRPr="00AB26BF">
        <w:rPr>
          <w:rFonts w:cs="Arial"/>
          <w:szCs w:val="20"/>
          <w:highlight w:val="green"/>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6BA834E9"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F02CC87" w14:textId="77777777" w:rsidR="00AB26BF" w:rsidRPr="00AB26BF" w:rsidRDefault="00AB26BF" w:rsidP="00AB26BF">
      <w:pPr>
        <w:numPr>
          <w:ilvl w:val="1"/>
          <w:numId w:val="1"/>
        </w:numPr>
        <w:spacing w:before="120" w:after="120" w:line="276" w:lineRule="auto"/>
        <w:jc w:val="both"/>
        <w:rPr>
          <w:rFonts w:cs="Arial"/>
          <w:szCs w:val="20"/>
          <w:highlight w:val="green"/>
        </w:rPr>
      </w:pPr>
      <w:r w:rsidRPr="00AB26BF">
        <w:rPr>
          <w:rFonts w:cs="Arial"/>
          <w:szCs w:val="20"/>
          <w:highlight w:val="green"/>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196D1084" w14:textId="77777777" w:rsidR="00AB26BF" w:rsidRPr="00AB26BF" w:rsidRDefault="00AB26BF" w:rsidP="00AB26BF">
      <w:pPr>
        <w:numPr>
          <w:ilvl w:val="1"/>
          <w:numId w:val="1"/>
        </w:numPr>
        <w:spacing w:before="120" w:after="120" w:line="276" w:lineRule="auto"/>
        <w:jc w:val="both"/>
        <w:rPr>
          <w:rFonts w:cs="Arial"/>
          <w:b/>
          <w:bCs/>
          <w:szCs w:val="20"/>
          <w:highlight w:val="green"/>
        </w:rPr>
      </w:pPr>
      <w:r w:rsidRPr="00AB26BF">
        <w:rPr>
          <w:rFonts w:cs="Arial"/>
          <w:szCs w:val="20"/>
          <w:highlight w:val="green"/>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26B24C4A" w14:textId="74C804BE" w:rsidR="00AB26BF" w:rsidRPr="00AB26BF" w:rsidRDefault="00AB26BF" w:rsidP="00AB26BF">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sidRPr="00AB26BF">
        <w:rPr>
          <w:rFonts w:cs="Times New Roman"/>
          <w:b/>
          <w:bCs/>
          <w:i/>
          <w:iCs/>
          <w:szCs w:val="20"/>
        </w:rPr>
        <w:t xml:space="preserve">Nota explicativa: </w:t>
      </w:r>
      <w:r>
        <w:rPr>
          <w:rFonts w:cs="Times New Roman"/>
          <w:i/>
          <w:iCs/>
          <w:szCs w:val="20"/>
        </w:rPr>
        <w:t>O</w:t>
      </w:r>
      <w:r w:rsidRPr="00AB26BF">
        <w:rPr>
          <w:rFonts w:cs="Times New Roman"/>
          <w:i/>
          <w:iCs/>
          <w:szCs w:val="20"/>
        </w:rPr>
        <w:t xml:space="preserve"> texto em grifo verde </w:t>
      </w:r>
      <w:r>
        <w:rPr>
          <w:rFonts w:cs="Times New Roman"/>
          <w:i/>
          <w:iCs/>
          <w:szCs w:val="20"/>
        </w:rPr>
        <w:t xml:space="preserve">se aplica </w:t>
      </w:r>
      <w:r w:rsidRPr="00AB26BF">
        <w:rPr>
          <w:rFonts w:cs="Times New Roman"/>
          <w:i/>
          <w:iCs/>
          <w:szCs w:val="20"/>
        </w:rPr>
        <w:t xml:space="preserve">apenas </w:t>
      </w:r>
      <w:r>
        <w:rPr>
          <w:rFonts w:cs="Times New Roman"/>
          <w:i/>
          <w:iCs/>
          <w:szCs w:val="20"/>
        </w:rPr>
        <w:t>a</w:t>
      </w:r>
      <w:r w:rsidRPr="00AB26BF">
        <w:rPr>
          <w:rFonts w:cs="Times New Roman"/>
          <w:i/>
          <w:iCs/>
          <w:szCs w:val="20"/>
        </w:rPr>
        <w:t>os serviços comuns de engenharia</w:t>
      </w:r>
      <w:r>
        <w:rPr>
          <w:rFonts w:cs="Times New Roman"/>
          <w:i/>
          <w:iCs/>
          <w:szCs w:val="20"/>
        </w:rPr>
        <w:t>.</w:t>
      </w:r>
    </w:p>
    <w:p w14:paraId="26E4605C" w14:textId="77777777" w:rsidR="00AB26BF" w:rsidRDefault="00AB26BF" w:rsidP="00AB26BF">
      <w:pPr>
        <w:pStyle w:val="Nivel1"/>
        <w:rPr>
          <w:szCs w:val="32"/>
          <w:lang w:eastAsia="en-US"/>
        </w:rPr>
      </w:pPr>
      <w:r>
        <w:rPr>
          <w:lang w:eastAsia="en-US"/>
        </w:rPr>
        <w:t>ALTERAÇÃO SUBJETIVA</w:t>
      </w:r>
    </w:p>
    <w:p w14:paraId="2251758D" w14:textId="77777777" w:rsidR="00AB26BF" w:rsidRDefault="00AB26BF" w:rsidP="00AB26BF">
      <w:pPr>
        <w:numPr>
          <w:ilvl w:val="1"/>
          <w:numId w:val="1"/>
        </w:numPr>
        <w:spacing w:before="120" w:after="120" w:line="276" w:lineRule="auto"/>
        <w:jc w:val="both"/>
        <w:rPr>
          <w:rFonts w:cs="Arial"/>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DC35121" w14:textId="386AD94C" w:rsidR="00B303BF" w:rsidRPr="00E74614" w:rsidRDefault="00B303BF" w:rsidP="00B303BF">
      <w:pPr>
        <w:pStyle w:val="Nivel1"/>
        <w:ind w:left="357" w:hanging="357"/>
        <w:rPr>
          <w:lang w:eastAsia="en-US"/>
        </w:rPr>
      </w:pPr>
      <w:r w:rsidRPr="00E74614">
        <w:rPr>
          <w:lang w:eastAsia="en-US"/>
        </w:rPr>
        <w:t>CONTROLE E FISCALIZAÇÃO DA EXECUÇÃO</w:t>
      </w:r>
    </w:p>
    <w:p w14:paraId="690C311C" w14:textId="7777777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w:t>
      </w:r>
      <w:r w:rsidRPr="00E74614">
        <w:rPr>
          <w:rFonts w:cs="Arial"/>
          <w:color w:val="000000"/>
          <w:szCs w:val="20"/>
          <w:lang w:eastAsia="en-US"/>
        </w:rPr>
        <w:lastRenderedPageBreak/>
        <w:t xml:space="preserve">da Contratante, especialmente designados, na forma dos </w:t>
      </w:r>
      <w:proofErr w:type="spellStart"/>
      <w:r w:rsidRPr="00E74614">
        <w:rPr>
          <w:rFonts w:cs="Arial"/>
          <w:color w:val="000000"/>
          <w:szCs w:val="20"/>
          <w:lang w:eastAsia="en-US"/>
        </w:rPr>
        <w:t>arts</w:t>
      </w:r>
      <w:proofErr w:type="spellEnd"/>
      <w:r w:rsidRPr="00E74614">
        <w:rPr>
          <w:rFonts w:cs="Arial"/>
          <w:color w:val="000000"/>
          <w:szCs w:val="20"/>
          <w:lang w:eastAsia="en-US"/>
        </w:rPr>
        <w:t>. 67 e 73 da Lei nº 8.666, de 1993, e do art. 6º do Decreto nº 2.271, de 1997.</w:t>
      </w:r>
    </w:p>
    <w:p w14:paraId="13C4DC03" w14:textId="7777777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O representante da Contratante deverá ter a experiência necessária para o acompanhamento e controle da execução dos serviços e do contrato.</w:t>
      </w:r>
    </w:p>
    <w:p w14:paraId="02391498" w14:textId="18A3C73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A verificação da adequação da prestação do serviço deverá ser realizada com base nos critérios pre</w:t>
      </w:r>
      <w:r w:rsidR="00EB7E4D">
        <w:rPr>
          <w:rFonts w:cs="Arial"/>
          <w:color w:val="000000"/>
          <w:szCs w:val="20"/>
          <w:lang w:eastAsia="en-US"/>
        </w:rPr>
        <w:t>vistos neste Projeto Básico</w:t>
      </w:r>
      <w:r w:rsidRPr="00E74614">
        <w:rPr>
          <w:rFonts w:cs="Arial"/>
          <w:color w:val="000000"/>
          <w:szCs w:val="20"/>
          <w:lang w:eastAsia="en-US"/>
        </w:rPr>
        <w:t>.</w:t>
      </w:r>
    </w:p>
    <w:p w14:paraId="436A9770" w14:textId="7777777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B4081F2" w14:textId="77777777" w:rsidR="00B303BF" w:rsidRPr="00E74614"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7EE89490" w14:textId="77777777" w:rsidR="00B303BF" w:rsidRDefault="00B303BF" w:rsidP="00B303BF">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71DC3D3C" w14:textId="02B74B29" w:rsidR="00456CEC" w:rsidRDefault="00456CEC" w:rsidP="00B303BF">
      <w:pPr>
        <w:numPr>
          <w:ilvl w:val="1"/>
          <w:numId w:val="1"/>
        </w:numPr>
        <w:spacing w:before="120" w:after="120" w:line="276" w:lineRule="auto"/>
        <w:ind w:left="425" w:firstLine="0"/>
        <w:jc w:val="both"/>
        <w:rPr>
          <w:rFonts w:cs="Arial"/>
          <w:color w:val="FF0000"/>
          <w:szCs w:val="20"/>
          <w:lang w:eastAsia="en-US"/>
        </w:rPr>
      </w:pPr>
      <w:r w:rsidRPr="00F5331A">
        <w:rPr>
          <w:rFonts w:cs="Arial"/>
          <w:color w:val="FF0000"/>
          <w:szCs w:val="20"/>
          <w:lang w:eastAsia="en-US"/>
        </w:rPr>
        <w:t>FISCAL:</w:t>
      </w:r>
      <w:r w:rsidR="001019BF">
        <w:rPr>
          <w:rFonts w:cs="Arial"/>
          <w:color w:val="FF0000"/>
          <w:szCs w:val="20"/>
          <w:lang w:eastAsia="en-US"/>
        </w:rPr>
        <w:t xml:space="preserve"> </w:t>
      </w:r>
    </w:p>
    <w:p w14:paraId="138F6EBD" w14:textId="0098153E" w:rsidR="00452884" w:rsidRDefault="00452884" w:rsidP="00B303BF">
      <w:pPr>
        <w:numPr>
          <w:ilvl w:val="1"/>
          <w:numId w:val="1"/>
        </w:numPr>
        <w:spacing w:before="120" w:after="120" w:line="276" w:lineRule="auto"/>
        <w:ind w:left="425" w:firstLine="0"/>
        <w:jc w:val="both"/>
        <w:rPr>
          <w:rFonts w:cs="Arial"/>
          <w:color w:val="FF0000"/>
          <w:szCs w:val="20"/>
          <w:lang w:eastAsia="en-US"/>
        </w:rPr>
      </w:pPr>
      <w:r>
        <w:rPr>
          <w:rFonts w:cs="Arial"/>
          <w:color w:val="FF0000"/>
          <w:szCs w:val="20"/>
          <w:lang w:eastAsia="en-US"/>
        </w:rPr>
        <w:t>GESTOR:</w:t>
      </w:r>
    </w:p>
    <w:p w14:paraId="4569955C" w14:textId="77777777" w:rsidR="001823F1" w:rsidRDefault="00AB26BF" w:rsidP="00AB26BF">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 1</w:t>
      </w:r>
      <w:r w:rsidR="00452884" w:rsidRPr="00AB26BF">
        <w:rPr>
          <w:rFonts w:cs="Times New Roman"/>
          <w:b/>
          <w:bCs/>
          <w:i/>
          <w:iCs/>
          <w:szCs w:val="20"/>
        </w:rPr>
        <w:t xml:space="preserve">: </w:t>
      </w:r>
      <w:r>
        <w:rPr>
          <w:rFonts w:cs="Times New Roman"/>
          <w:i/>
          <w:iCs/>
          <w:szCs w:val="20"/>
        </w:rPr>
        <w:t xml:space="preserve">É obrigatória </w:t>
      </w:r>
      <w:r w:rsidR="001823F1">
        <w:rPr>
          <w:rFonts w:cs="Times New Roman"/>
          <w:i/>
          <w:iCs/>
          <w:szCs w:val="20"/>
        </w:rPr>
        <w:t>a informação de pelo menos um fiscal.</w:t>
      </w:r>
    </w:p>
    <w:p w14:paraId="65739110" w14:textId="6716365C" w:rsidR="00452884" w:rsidRPr="00AB26BF" w:rsidRDefault="001823F1" w:rsidP="00AB26BF">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Nota explicativa 2:</w:t>
      </w:r>
      <w:r>
        <w:rPr>
          <w:rFonts w:cs="Times New Roman"/>
          <w:i/>
          <w:iCs/>
          <w:szCs w:val="20"/>
        </w:rPr>
        <w:t xml:space="preserve"> </w:t>
      </w:r>
      <w:r w:rsidR="00452884" w:rsidRPr="00AB26BF">
        <w:rPr>
          <w:rFonts w:cs="Times New Roman"/>
          <w:i/>
          <w:iCs/>
          <w:szCs w:val="20"/>
        </w:rPr>
        <w:t>Inserir o item 1</w:t>
      </w:r>
      <w:r w:rsidR="005F3A6C">
        <w:rPr>
          <w:rFonts w:cs="Times New Roman"/>
          <w:i/>
          <w:iCs/>
          <w:szCs w:val="20"/>
        </w:rPr>
        <w:t>2</w:t>
      </w:r>
      <w:r w:rsidR="00452884" w:rsidRPr="00AB26BF">
        <w:rPr>
          <w:rFonts w:cs="Times New Roman"/>
          <w:i/>
          <w:iCs/>
          <w:szCs w:val="20"/>
        </w:rPr>
        <w:t>.8 se houver.</w:t>
      </w:r>
      <w:r w:rsidR="001019BF" w:rsidRPr="00AB26BF">
        <w:rPr>
          <w:rFonts w:cs="Times New Roman"/>
          <w:i/>
          <w:iCs/>
          <w:szCs w:val="20"/>
        </w:rPr>
        <w:t xml:space="preserve"> </w:t>
      </w:r>
    </w:p>
    <w:p w14:paraId="1419A468" w14:textId="44F2A280" w:rsidR="00B303BF" w:rsidRPr="00E74614" w:rsidRDefault="00B303BF" w:rsidP="00B303BF">
      <w:pPr>
        <w:pStyle w:val="Nivel1"/>
        <w:ind w:left="357" w:hanging="357"/>
      </w:pPr>
      <w:r w:rsidRPr="00E74614">
        <w:t>DO RE</w:t>
      </w:r>
      <w:r w:rsidR="00E244BC">
        <w:t>CEBIMENTO E ACEITAÇÃO DO OBJETO</w:t>
      </w:r>
    </w:p>
    <w:p w14:paraId="5DA078A7" w14:textId="3197C0AD" w:rsidR="00B303BF" w:rsidRPr="001823F1" w:rsidRDefault="00B303BF" w:rsidP="00E244BC">
      <w:pPr>
        <w:numPr>
          <w:ilvl w:val="1"/>
          <w:numId w:val="1"/>
        </w:numPr>
        <w:spacing w:before="120" w:after="120" w:line="276" w:lineRule="auto"/>
        <w:ind w:left="425" w:firstLine="0"/>
        <w:jc w:val="both"/>
        <w:rPr>
          <w:rFonts w:cs="Arial"/>
          <w:szCs w:val="20"/>
          <w:lang w:eastAsia="en-US"/>
        </w:rPr>
      </w:pPr>
      <w:r w:rsidRPr="00E244BC">
        <w:rPr>
          <w:rFonts w:cs="Arial"/>
          <w:color w:val="000000"/>
          <w:szCs w:val="20"/>
          <w:lang w:eastAsia="en-US"/>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1DAFC2C2" w14:textId="43D12543" w:rsidR="00B303BF" w:rsidRPr="00E244BC" w:rsidRDefault="00B303BF" w:rsidP="00E244BC">
      <w:pPr>
        <w:numPr>
          <w:ilvl w:val="1"/>
          <w:numId w:val="1"/>
        </w:numPr>
        <w:spacing w:before="120" w:after="120" w:line="276" w:lineRule="auto"/>
        <w:ind w:left="425" w:firstLine="0"/>
        <w:jc w:val="both"/>
        <w:rPr>
          <w:rFonts w:cs="Arial"/>
          <w:color w:val="000000"/>
          <w:szCs w:val="20"/>
          <w:lang w:eastAsia="en-US"/>
        </w:rPr>
      </w:pPr>
      <w:r w:rsidRPr="001823F1">
        <w:rPr>
          <w:rFonts w:cs="Arial"/>
          <w:szCs w:val="20"/>
          <w:lang w:eastAsia="en-US"/>
        </w:rPr>
        <w:t xml:space="preserve">Os serviços serão recebidos definitivamente no prazo de </w:t>
      </w:r>
      <w:r w:rsidR="00AB26BF" w:rsidRPr="001823F1">
        <w:rPr>
          <w:rFonts w:cs="Arial"/>
          <w:szCs w:val="20"/>
          <w:lang w:eastAsia="en-US"/>
        </w:rPr>
        <w:t>10 (dez</w:t>
      </w:r>
      <w:r w:rsidRPr="001823F1">
        <w:rPr>
          <w:rFonts w:cs="Arial"/>
          <w:szCs w:val="20"/>
          <w:lang w:eastAsia="en-US"/>
        </w:rPr>
        <w:t xml:space="preserve"> dias</w:t>
      </w:r>
      <w:r w:rsidR="00AB26BF" w:rsidRPr="001823F1">
        <w:rPr>
          <w:rFonts w:cs="Arial"/>
          <w:szCs w:val="20"/>
          <w:lang w:eastAsia="en-US"/>
        </w:rPr>
        <w:t>)</w:t>
      </w:r>
      <w:r w:rsidRPr="001823F1">
        <w:rPr>
          <w:rFonts w:cs="Arial"/>
          <w:szCs w:val="20"/>
          <w:lang w:eastAsia="en-US"/>
        </w:rPr>
        <w:t xml:space="preserve">, </w:t>
      </w:r>
      <w:r w:rsidRPr="00E244BC">
        <w:rPr>
          <w:rFonts w:cs="Arial"/>
          <w:color w:val="000000"/>
          <w:szCs w:val="20"/>
          <w:lang w:eastAsia="en-US"/>
        </w:rPr>
        <w:t>contados do recebimento provisório, após a verificação da qualidade e quantidade do serviço executado e materiais empregados, com a consequente aceitação mediante termo circunstanciado.</w:t>
      </w:r>
    </w:p>
    <w:p w14:paraId="78E75CE0" w14:textId="55C25F08" w:rsidR="00B303BF" w:rsidRPr="00C36AD4" w:rsidRDefault="00B303BF" w:rsidP="00C36AD4">
      <w:pPr>
        <w:numPr>
          <w:ilvl w:val="1"/>
          <w:numId w:val="1"/>
        </w:numPr>
        <w:spacing w:before="120" w:after="120" w:line="276" w:lineRule="auto"/>
        <w:ind w:left="425" w:firstLine="0"/>
        <w:jc w:val="both"/>
        <w:rPr>
          <w:rFonts w:cs="Arial"/>
          <w:color w:val="000000"/>
          <w:szCs w:val="20"/>
          <w:lang w:eastAsia="en-US"/>
        </w:rPr>
      </w:pPr>
      <w:r w:rsidRPr="00C36AD4">
        <w:rPr>
          <w:rFonts w:cs="Arial"/>
          <w:color w:val="000000"/>
          <w:szCs w:val="20"/>
          <w:lang w:eastAsia="en-US"/>
        </w:rPr>
        <w:t xml:space="preserve">O recebimento definitivo, ato que concretiza o ateste da execução dos serviços, será realizado pelo </w:t>
      </w:r>
      <w:r w:rsidR="001823F1" w:rsidRPr="001823F1">
        <w:rPr>
          <w:rFonts w:cs="Arial"/>
          <w:i/>
          <w:iCs/>
          <w:color w:val="FF0000"/>
          <w:szCs w:val="20"/>
          <w:lang w:eastAsia="en-US"/>
        </w:rPr>
        <w:t>fiscal</w:t>
      </w:r>
      <w:r w:rsidRPr="001823F1">
        <w:rPr>
          <w:rFonts w:cs="Arial"/>
          <w:i/>
          <w:iCs/>
          <w:color w:val="FF0000"/>
          <w:szCs w:val="20"/>
          <w:lang w:eastAsia="en-US"/>
        </w:rPr>
        <w:t xml:space="preserve"> </w:t>
      </w:r>
      <w:r w:rsidRPr="00C36AD4">
        <w:rPr>
          <w:rFonts w:cs="Arial"/>
          <w:color w:val="000000"/>
          <w:szCs w:val="20"/>
          <w:lang w:eastAsia="en-US"/>
        </w:rPr>
        <w:t>do contrato.</w:t>
      </w:r>
    </w:p>
    <w:p w14:paraId="44551207" w14:textId="58176C0F" w:rsidR="00B303BF" w:rsidRPr="00C36AD4" w:rsidRDefault="00B303BF" w:rsidP="00C36AD4">
      <w:pPr>
        <w:numPr>
          <w:ilvl w:val="1"/>
          <w:numId w:val="1"/>
        </w:numPr>
        <w:spacing w:before="120" w:after="120" w:line="276" w:lineRule="auto"/>
        <w:ind w:left="425" w:firstLine="0"/>
        <w:jc w:val="both"/>
        <w:rPr>
          <w:rFonts w:cs="Arial"/>
          <w:color w:val="000000"/>
          <w:szCs w:val="20"/>
          <w:lang w:eastAsia="en-US"/>
        </w:rPr>
      </w:pPr>
      <w:r w:rsidRPr="00C36AD4">
        <w:rPr>
          <w:rFonts w:cs="Arial"/>
          <w:color w:val="000000"/>
          <w:szCs w:val="20"/>
          <w:lang w:eastAsia="en-US"/>
        </w:rPr>
        <w:t xml:space="preserve">O </w:t>
      </w:r>
      <w:r w:rsidR="001823F1" w:rsidRPr="001823F1">
        <w:rPr>
          <w:rFonts w:cs="Arial"/>
          <w:i/>
          <w:iCs/>
          <w:color w:val="FF0000"/>
          <w:szCs w:val="20"/>
          <w:lang w:eastAsia="en-US"/>
        </w:rPr>
        <w:t>fiscal</w:t>
      </w:r>
      <w:r w:rsidRPr="00C36AD4">
        <w:rPr>
          <w:rFonts w:cs="Arial"/>
          <w:color w:val="000000"/>
          <w:szCs w:val="20"/>
          <w:lang w:eastAsia="en-US"/>
        </w:rPr>
        <w:t xml:space="preserve"> do contrato analisará os relatórios e toda documentação apresentada pela fiscalização técnica </w:t>
      </w:r>
      <w:r w:rsidR="00542B06" w:rsidRPr="00C36AD4">
        <w:rPr>
          <w:rFonts w:cs="Arial"/>
          <w:color w:val="000000"/>
          <w:szCs w:val="20"/>
          <w:lang w:eastAsia="en-US"/>
        </w:rPr>
        <w:t>e,</w:t>
      </w:r>
      <w:r w:rsidRPr="00C36AD4">
        <w:rPr>
          <w:rFonts w:cs="Arial"/>
          <w:color w:val="000000"/>
          <w:szCs w:val="20"/>
          <w:lang w:eastAsia="en-US"/>
        </w:rPr>
        <w:t xml:space="preserve"> caso haja irregularidades que impeçam a liquidação e o pagamento da despesa, indicará as cláusulas contratuais pertinentes, solicitando à CONTRATADA, por escrito, as respectivas correções.</w:t>
      </w:r>
    </w:p>
    <w:p w14:paraId="3E6A0197" w14:textId="195F276C" w:rsidR="00B303BF" w:rsidRDefault="00B303BF" w:rsidP="00C36AD4">
      <w:pPr>
        <w:numPr>
          <w:ilvl w:val="1"/>
          <w:numId w:val="1"/>
        </w:numPr>
        <w:spacing w:before="120" w:after="120" w:line="276" w:lineRule="auto"/>
        <w:ind w:left="425" w:firstLine="0"/>
        <w:jc w:val="both"/>
        <w:rPr>
          <w:rFonts w:cs="Arial"/>
          <w:color w:val="000000"/>
          <w:szCs w:val="20"/>
          <w:lang w:eastAsia="en-US"/>
        </w:rPr>
      </w:pPr>
      <w:r w:rsidRPr="00C36AD4">
        <w:rPr>
          <w:rFonts w:cs="Arial"/>
          <w:color w:val="000000"/>
          <w:szCs w:val="20"/>
          <w:lang w:eastAsia="en-US"/>
        </w:rPr>
        <w:t>O recebimento provisório ou definitivo do objeto não exclui a responsabilidade da Contratada pelos prejuízos resultantes da incorreta execução do contrato.</w:t>
      </w:r>
    </w:p>
    <w:p w14:paraId="7278198C" w14:textId="376399B7" w:rsidR="00AB26BF" w:rsidRDefault="00AB26BF" w:rsidP="00C36AD4">
      <w:pPr>
        <w:numPr>
          <w:ilvl w:val="1"/>
          <w:numId w:val="1"/>
        </w:numPr>
        <w:spacing w:before="120" w:after="120" w:line="276" w:lineRule="auto"/>
        <w:ind w:left="425" w:firstLine="0"/>
        <w:jc w:val="both"/>
        <w:rPr>
          <w:rFonts w:cs="Arial"/>
          <w:color w:val="000000"/>
          <w:szCs w:val="20"/>
          <w:lang w:eastAsia="en-US"/>
        </w:rPr>
      </w:pPr>
      <w:r w:rsidRPr="003D0669">
        <w:rPr>
          <w:rFonts w:cs="Arial"/>
          <w:iCs/>
        </w:rPr>
        <w:t>A emissão da Nota Fiscal/Fatura deve ser precedida do recebimento definitivo dos serviços</w:t>
      </w:r>
      <w:r>
        <w:rPr>
          <w:rFonts w:cs="Arial"/>
          <w:iCs/>
        </w:rPr>
        <w:t>.</w:t>
      </w:r>
    </w:p>
    <w:p w14:paraId="6102EFC2" w14:textId="68F9E0BA" w:rsidR="00074A0F" w:rsidRPr="001823F1" w:rsidRDefault="001823F1" w:rsidP="001823F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Nota Explicativa</w:t>
      </w:r>
      <w:r w:rsidR="00074A0F" w:rsidRPr="001823F1">
        <w:rPr>
          <w:rFonts w:cs="Times New Roman"/>
          <w:b/>
          <w:bCs/>
          <w:i/>
          <w:iCs/>
          <w:szCs w:val="20"/>
        </w:rPr>
        <w:t xml:space="preserve">: </w:t>
      </w:r>
      <w:r w:rsidR="00074A0F" w:rsidRPr="001823F1">
        <w:rPr>
          <w:rFonts w:cs="Times New Roman"/>
          <w:i/>
          <w:iCs/>
          <w:szCs w:val="20"/>
        </w:rPr>
        <w:t>Caso haja gestor</w:t>
      </w:r>
      <w:r>
        <w:rPr>
          <w:rFonts w:cs="Times New Roman"/>
          <w:i/>
          <w:iCs/>
          <w:szCs w:val="20"/>
        </w:rPr>
        <w:t xml:space="preserve">, substituir as </w:t>
      </w:r>
      <w:r w:rsidR="00074A0F" w:rsidRPr="001823F1">
        <w:rPr>
          <w:rFonts w:cs="Times New Roman"/>
          <w:i/>
          <w:iCs/>
          <w:szCs w:val="20"/>
        </w:rPr>
        <w:t>menções nos itens 1</w:t>
      </w:r>
      <w:r>
        <w:rPr>
          <w:rFonts w:cs="Times New Roman"/>
          <w:i/>
          <w:iCs/>
          <w:szCs w:val="20"/>
        </w:rPr>
        <w:t>3</w:t>
      </w:r>
      <w:r w:rsidR="00074A0F" w:rsidRPr="001823F1">
        <w:rPr>
          <w:rFonts w:cs="Times New Roman"/>
          <w:i/>
          <w:iCs/>
          <w:szCs w:val="20"/>
        </w:rPr>
        <w:t>.3 e 1</w:t>
      </w:r>
      <w:r>
        <w:rPr>
          <w:rFonts w:cs="Times New Roman"/>
          <w:i/>
          <w:iCs/>
          <w:szCs w:val="20"/>
        </w:rPr>
        <w:t>3</w:t>
      </w:r>
      <w:r w:rsidR="00074A0F" w:rsidRPr="001823F1">
        <w:rPr>
          <w:rFonts w:cs="Times New Roman"/>
          <w:i/>
          <w:iCs/>
          <w:szCs w:val="20"/>
        </w:rPr>
        <w:t>.4.</w:t>
      </w:r>
      <w:r>
        <w:rPr>
          <w:rFonts w:cs="Times New Roman"/>
          <w:i/>
          <w:iCs/>
          <w:szCs w:val="20"/>
        </w:rPr>
        <w:t xml:space="preserve"> para gestor.</w:t>
      </w:r>
    </w:p>
    <w:p w14:paraId="5CCA42DC" w14:textId="77777777" w:rsidR="001823F1" w:rsidRPr="001823F1" w:rsidRDefault="001823F1" w:rsidP="001823F1">
      <w:pPr>
        <w:pStyle w:val="Nivel1"/>
        <w:rPr>
          <w:i/>
          <w:iCs/>
          <w:color w:val="FF0000"/>
        </w:rPr>
      </w:pPr>
      <w:r w:rsidRPr="001823F1">
        <w:rPr>
          <w:i/>
          <w:iCs/>
          <w:color w:val="FF0000"/>
        </w:rPr>
        <w:lastRenderedPageBreak/>
        <w:t xml:space="preserve">DO REAJUSTE </w:t>
      </w:r>
    </w:p>
    <w:p w14:paraId="5673CF6E"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Os preços são fixos e irreajustáveis no prazo de um ano contado da data limite para a apresentação das propostas.</w:t>
      </w:r>
    </w:p>
    <w:p w14:paraId="33E9A32D" w14:textId="77777777" w:rsidR="001823F1" w:rsidRPr="001823F1" w:rsidRDefault="001823F1" w:rsidP="001823F1">
      <w:pPr>
        <w:pStyle w:val="PargrafodaLista"/>
        <w:spacing w:before="120" w:after="120" w:line="276" w:lineRule="auto"/>
        <w:ind w:left="792"/>
        <w:jc w:val="both"/>
        <w:rPr>
          <w:rFonts w:cs="Arial"/>
          <w:i/>
          <w:iCs/>
          <w:color w:val="FF0000"/>
          <w:szCs w:val="20"/>
        </w:rPr>
      </w:pPr>
    </w:p>
    <w:p w14:paraId="2525C4A0" w14:textId="77777777" w:rsidR="001823F1" w:rsidRPr="001823F1" w:rsidRDefault="001823F1" w:rsidP="001823F1">
      <w:pPr>
        <w:pStyle w:val="PargrafodaLista"/>
        <w:numPr>
          <w:ilvl w:val="2"/>
          <w:numId w:val="1"/>
        </w:numPr>
        <w:spacing w:before="120" w:after="120" w:line="276" w:lineRule="auto"/>
        <w:jc w:val="both"/>
        <w:rPr>
          <w:rFonts w:cs="Arial"/>
          <w:i/>
          <w:iCs/>
          <w:color w:val="FF0000"/>
          <w:szCs w:val="20"/>
        </w:rPr>
      </w:pPr>
      <w:r w:rsidRPr="001823F1">
        <w:rPr>
          <w:rFonts w:cs="Arial"/>
          <w:i/>
          <w:iCs/>
          <w:color w:val="FF0000"/>
          <w:szCs w:val="20"/>
        </w:rPr>
        <w:t>Dentro do prazo de vigência do contrato e mediante solicitação da contratada, os preços contratados poderão sofrer reajuste após o interregno de um ano, aplicando-se o índice _____________________________ exclusivamente para as obrigações iniciadas e concluídas após a ocorrência da anualidade.</w:t>
      </w:r>
    </w:p>
    <w:p w14:paraId="34F4E858"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Nos reajustes subsequentes ao primeiro, o interregno mínimo de um ano será contado a partir dos efeitos financeiros do último reajuste.</w:t>
      </w:r>
    </w:p>
    <w:p w14:paraId="328256FB"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D4F9AF2"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Nas aferições finais, o índice utilizado para reajuste será, obrigatoriamente, o definitivo.</w:t>
      </w:r>
    </w:p>
    <w:p w14:paraId="01F825DC"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Caso o índice estabelecido para reajustamento venha a ser extinto ou de qualquer forma não possa mais ser utilizado, será adotado, em substituição, o que vier a ser determinado pela legislação então em vigor.</w:t>
      </w:r>
    </w:p>
    <w:p w14:paraId="27D12AA3"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 xml:space="preserve">Na ausência de previsão legal quanto ao índice substituto, as partes elegerão novo índice oficial, para reajustamento do preço do valor remanescente, por meio de termo aditivo. </w:t>
      </w:r>
    </w:p>
    <w:p w14:paraId="1E5D6E29" w14:textId="77777777" w:rsidR="001823F1" w:rsidRPr="001823F1" w:rsidRDefault="001823F1" w:rsidP="001823F1">
      <w:pPr>
        <w:pStyle w:val="PargrafodaLista"/>
        <w:numPr>
          <w:ilvl w:val="1"/>
          <w:numId w:val="1"/>
        </w:numPr>
        <w:spacing w:before="120" w:after="120" w:line="276" w:lineRule="auto"/>
        <w:jc w:val="both"/>
        <w:rPr>
          <w:rFonts w:cs="Arial"/>
          <w:i/>
          <w:iCs/>
          <w:color w:val="FF0000"/>
          <w:szCs w:val="20"/>
        </w:rPr>
      </w:pPr>
      <w:r w:rsidRPr="001823F1">
        <w:rPr>
          <w:rFonts w:cs="Arial"/>
          <w:i/>
          <w:iCs/>
          <w:color w:val="FF0000"/>
          <w:szCs w:val="20"/>
        </w:rPr>
        <w:t>O reajuste será realizado por apostilamento.</w:t>
      </w:r>
    </w:p>
    <w:p w14:paraId="0157D531" w14:textId="77777777" w:rsidR="001823F1" w:rsidRDefault="001823F1" w:rsidP="001823F1">
      <w:pPr>
        <w:spacing w:before="120" w:after="120" w:line="276" w:lineRule="auto"/>
        <w:ind w:left="142"/>
        <w:jc w:val="both"/>
        <w:rPr>
          <w:i/>
          <w:iCs/>
          <w:color w:val="FF0000"/>
        </w:rPr>
      </w:pPr>
    </w:p>
    <w:p w14:paraId="0E368648" w14:textId="29B694C8" w:rsidR="001823F1" w:rsidRDefault="001823F1" w:rsidP="001823F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i/>
          <w:iCs/>
          <w:szCs w:val="20"/>
        </w:rPr>
      </w:pPr>
      <w:r>
        <w:rPr>
          <w:rFonts w:cs="Times New Roman"/>
          <w:b/>
          <w:bCs/>
          <w:i/>
          <w:iCs/>
          <w:szCs w:val="20"/>
        </w:rPr>
        <w:t>Nota explicativa1</w:t>
      </w:r>
      <w:r w:rsidRPr="001823F1">
        <w:rPr>
          <w:rFonts w:cs="Times New Roman"/>
          <w:b/>
          <w:bCs/>
          <w:i/>
          <w:iCs/>
          <w:szCs w:val="20"/>
        </w:rPr>
        <w:t xml:space="preserve">: </w:t>
      </w:r>
      <w:r w:rsidRPr="001823F1">
        <w:rPr>
          <w:rFonts w:cs="Times New Roman"/>
          <w:i/>
          <w:iCs/>
          <w:szCs w:val="20"/>
        </w:rPr>
        <w:t>O item 14 (DO REAUSTE) será usado se for necessário firmar termo de contrato. Caso a contratação seja efetivada por nota de empenho o item deve ser excluído</w:t>
      </w:r>
    </w:p>
    <w:p w14:paraId="5C767527" w14:textId="2E920D24" w:rsidR="001823F1" w:rsidRPr="0059228B" w:rsidRDefault="001823F1" w:rsidP="001823F1">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 xml:space="preserve">Nota explicativa 2: </w:t>
      </w:r>
      <w:r w:rsidR="0059228B" w:rsidRPr="0059228B">
        <w:rPr>
          <w:rFonts w:cs="Arial"/>
          <w:i/>
          <w:iCs/>
        </w:rPr>
        <w:t>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064BFA28" w14:textId="77777777" w:rsidR="0059228B" w:rsidRDefault="0059228B" w:rsidP="0059228B">
      <w:pPr>
        <w:spacing w:after="120" w:line="276" w:lineRule="auto"/>
        <w:ind w:right="-30"/>
        <w:jc w:val="both"/>
        <w:rPr>
          <w:rFonts w:cs="Arial"/>
          <w:b/>
          <w:szCs w:val="20"/>
        </w:rPr>
      </w:pPr>
    </w:p>
    <w:p w14:paraId="1B4788AE" w14:textId="41D793C0" w:rsidR="001F5D43" w:rsidRPr="0059228B" w:rsidRDefault="001F5D43" w:rsidP="0059228B">
      <w:pPr>
        <w:numPr>
          <w:ilvl w:val="0"/>
          <w:numId w:val="1"/>
        </w:numPr>
        <w:spacing w:after="120" w:line="276" w:lineRule="auto"/>
        <w:ind w:left="0" w:right="-30" w:firstLine="0"/>
        <w:jc w:val="both"/>
        <w:rPr>
          <w:rFonts w:cs="Arial"/>
          <w:b/>
          <w:szCs w:val="20"/>
        </w:rPr>
      </w:pPr>
      <w:r w:rsidRPr="0059228B">
        <w:rPr>
          <w:rFonts w:cs="Arial"/>
          <w:b/>
          <w:szCs w:val="20"/>
        </w:rPr>
        <w:t>DAS SANÇÕES ADMINISTRATIVAS</w:t>
      </w:r>
    </w:p>
    <w:p w14:paraId="70A862A7" w14:textId="3BBB0D7A" w:rsidR="00211C9D" w:rsidRDefault="00211C9D" w:rsidP="001F5D43">
      <w:pPr>
        <w:numPr>
          <w:ilvl w:val="1"/>
          <w:numId w:val="1"/>
        </w:numPr>
        <w:spacing w:before="120" w:after="120" w:line="276" w:lineRule="auto"/>
        <w:ind w:left="0" w:right="-30" w:firstLine="0"/>
        <w:jc w:val="both"/>
        <w:rPr>
          <w:rFonts w:cs="Arial"/>
          <w:szCs w:val="20"/>
        </w:rPr>
      </w:pPr>
      <w:r>
        <w:rPr>
          <w:rFonts w:cs="Arial"/>
          <w:szCs w:val="20"/>
        </w:rPr>
        <w:t xml:space="preserve"> A contratada está sujeita às penalidades legais, em especial aquelas arroladas na Lei nº 8.666/1993.</w:t>
      </w:r>
    </w:p>
    <w:p w14:paraId="2EDE76DB" w14:textId="77777777" w:rsidR="0059228B" w:rsidRPr="003D0669" w:rsidRDefault="0059228B" w:rsidP="0059228B">
      <w:pPr>
        <w:numPr>
          <w:ilvl w:val="1"/>
          <w:numId w:val="1"/>
        </w:numPr>
        <w:spacing w:before="120" w:after="120" w:line="276" w:lineRule="auto"/>
        <w:ind w:right="-30"/>
        <w:jc w:val="both"/>
        <w:rPr>
          <w:rFonts w:cs="Arial"/>
          <w:szCs w:val="20"/>
        </w:rPr>
      </w:pPr>
      <w:r w:rsidRPr="003D0669">
        <w:rPr>
          <w:rFonts w:cs="Arial"/>
          <w:szCs w:val="20"/>
        </w:rPr>
        <w:t xml:space="preserve">Pela inexecução </w:t>
      </w:r>
      <w:r w:rsidRPr="003D0669">
        <w:rPr>
          <w:rFonts w:cs="Arial"/>
          <w:szCs w:val="20"/>
          <w:u w:val="single"/>
        </w:rPr>
        <w:t>total ou parcial</w:t>
      </w:r>
      <w:r w:rsidRPr="003D0669">
        <w:rPr>
          <w:rFonts w:cs="Arial"/>
          <w:szCs w:val="20"/>
        </w:rPr>
        <w:t xml:space="preserve"> do objeto deste contrato, a Administração pode aplicar à CONTRATADA as seguintes sanções:</w:t>
      </w:r>
    </w:p>
    <w:p w14:paraId="27827FCF"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b/>
          <w:bCs/>
          <w:sz w:val="20"/>
          <w:szCs w:val="20"/>
        </w:rPr>
        <w:t>Advertência por escrito</w:t>
      </w:r>
      <w:r w:rsidRPr="003D0669">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546DF048"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b/>
          <w:bCs/>
          <w:sz w:val="20"/>
          <w:szCs w:val="20"/>
        </w:rPr>
        <w:t>Multa de</w:t>
      </w:r>
      <w:r w:rsidRPr="003D0669">
        <w:rPr>
          <w:rFonts w:ascii="Arial" w:hAnsi="Arial" w:cs="Arial"/>
          <w:sz w:val="20"/>
          <w:szCs w:val="20"/>
        </w:rPr>
        <w:t xml:space="preserve">: </w:t>
      </w:r>
    </w:p>
    <w:p w14:paraId="18A7C9F5" w14:textId="1473C064"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0,2% (dois décimos por cento) por dia sobre o valor </w:t>
      </w:r>
      <w:r>
        <w:rPr>
          <w:rFonts w:ascii="Arial" w:hAnsi="Arial" w:cs="Arial"/>
          <w:sz w:val="20"/>
          <w:szCs w:val="20"/>
        </w:rPr>
        <w:t>do contrato</w:t>
      </w:r>
      <w:r w:rsidRPr="003D0669">
        <w:rPr>
          <w:rFonts w:ascii="Arial" w:hAnsi="Arial" w:cs="Arial"/>
          <w:sz w:val="20"/>
          <w:szCs w:val="20"/>
        </w:rPr>
        <w:t xml:space="preserve"> em caso de atraso na execução dos serviços, limitada a incidência </w:t>
      </w:r>
      <w:r w:rsidRPr="0059228B">
        <w:rPr>
          <w:rFonts w:ascii="Arial" w:hAnsi="Arial" w:cs="Arial"/>
          <w:sz w:val="20"/>
          <w:szCs w:val="20"/>
        </w:rPr>
        <w:t xml:space="preserve">a 15 (quinze) dias. </w:t>
      </w:r>
      <w:r w:rsidRPr="003D0669">
        <w:rPr>
          <w:rFonts w:ascii="Arial" w:hAnsi="Arial" w:cs="Arial"/>
          <w:sz w:val="20"/>
          <w:szCs w:val="20"/>
        </w:rPr>
        <w:t xml:space="preserve">Após o décimo quinto dia e a critério da Administração, no caso de execução com atraso, poderá ocorrer a não-aceitação do objeto, de forma a </w:t>
      </w:r>
      <w:r w:rsidRPr="003D0669">
        <w:rPr>
          <w:rFonts w:ascii="Arial" w:hAnsi="Arial" w:cs="Arial"/>
          <w:sz w:val="20"/>
          <w:szCs w:val="20"/>
        </w:rPr>
        <w:lastRenderedPageBreak/>
        <w:t xml:space="preserve">configurar, nessa hipótese, inexecução total da obrigação assumida, sem prejuízo da rescisão unilateral da avença; </w:t>
      </w:r>
    </w:p>
    <w:p w14:paraId="77FB80A3" w14:textId="5FCA7D8B"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10% (dez por cento) sobre o valor </w:t>
      </w:r>
      <w:r>
        <w:rPr>
          <w:rFonts w:ascii="Arial" w:hAnsi="Arial" w:cs="Arial"/>
          <w:sz w:val="20"/>
          <w:szCs w:val="20"/>
        </w:rPr>
        <w:t>de contrato</w:t>
      </w:r>
      <w:r w:rsidRPr="003D0669">
        <w:rPr>
          <w:rFonts w:ascii="Arial" w:hAnsi="Arial" w:cs="Arial"/>
          <w:sz w:val="20"/>
          <w:szCs w:val="20"/>
        </w:rPr>
        <w:t xml:space="preserve">, em caso de atraso na execução do objeto, por período superior ao previsto no </w:t>
      </w:r>
      <w:r w:rsidRPr="003D0669">
        <w:rPr>
          <w:rFonts w:ascii="Arial" w:hAnsi="Arial" w:cs="Arial"/>
          <w:bCs/>
          <w:color w:val="000000" w:themeColor="text1"/>
          <w:sz w:val="20"/>
          <w:szCs w:val="20"/>
        </w:rPr>
        <w:t>subitem acima,</w:t>
      </w:r>
      <w:r w:rsidRPr="003D0669">
        <w:rPr>
          <w:rFonts w:ascii="Arial" w:hAnsi="Arial" w:cs="Arial"/>
          <w:sz w:val="20"/>
          <w:szCs w:val="20"/>
        </w:rPr>
        <w:t xml:space="preserve"> ou de inexecução parcial da obrigação assumida;</w:t>
      </w:r>
    </w:p>
    <w:p w14:paraId="0682D5BE" w14:textId="44DC9C1F"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15% (quinze por cento) sobre o valor </w:t>
      </w:r>
      <w:r>
        <w:rPr>
          <w:rFonts w:ascii="Arial" w:hAnsi="Arial" w:cs="Arial"/>
          <w:sz w:val="20"/>
          <w:szCs w:val="20"/>
        </w:rPr>
        <w:t>de contrato</w:t>
      </w:r>
      <w:r w:rsidRPr="003D0669">
        <w:rPr>
          <w:rFonts w:ascii="Arial" w:hAnsi="Arial" w:cs="Arial"/>
          <w:sz w:val="20"/>
          <w:szCs w:val="20"/>
        </w:rPr>
        <w:t>, em caso de inexecução total da obrigação assumida;</w:t>
      </w:r>
    </w:p>
    <w:p w14:paraId="644E9C7C"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0,2% a 3,2% por dia sobre o valor mensal do contrato, conforme detalhamento constante das </w:t>
      </w:r>
      <w:r w:rsidRPr="003D0669">
        <w:rPr>
          <w:rFonts w:ascii="Arial" w:hAnsi="Arial" w:cs="Arial"/>
          <w:b/>
          <w:bCs/>
          <w:sz w:val="20"/>
          <w:szCs w:val="20"/>
        </w:rPr>
        <w:t>tabelas 1 e 2</w:t>
      </w:r>
      <w:r w:rsidRPr="003D0669">
        <w:rPr>
          <w:rFonts w:ascii="Arial" w:hAnsi="Arial" w:cs="Arial"/>
          <w:sz w:val="20"/>
          <w:szCs w:val="20"/>
        </w:rPr>
        <w:t>, abaixo; e</w:t>
      </w:r>
    </w:p>
    <w:p w14:paraId="4F7BE081"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5E60A7A7"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as penalidades de multa decorrentes de fatos diversos serão consideradas independentes entre si.</w:t>
      </w:r>
    </w:p>
    <w:p w14:paraId="3D0C95FF"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26E339CB"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sz w:val="20"/>
          <w:szCs w:val="20"/>
        </w:rPr>
        <w:t>Sanção de impedimento de licitar e contratar com órgãos e entidades da União, com o consequente descredenciamento no SICAF pelo prazo de até cinco anos</w:t>
      </w:r>
    </w:p>
    <w:p w14:paraId="762CF8A2" w14:textId="77777777" w:rsidR="0059228B" w:rsidRPr="003D0669" w:rsidRDefault="0059228B" w:rsidP="0059228B">
      <w:pPr>
        <w:pStyle w:val="PargrafodaLista1"/>
        <w:numPr>
          <w:ilvl w:val="3"/>
          <w:numId w:val="1"/>
        </w:numPr>
        <w:spacing w:before="120" w:after="120" w:line="276" w:lineRule="auto"/>
        <w:ind w:right="-30"/>
        <w:jc w:val="both"/>
        <w:rPr>
          <w:rFonts w:ascii="Arial" w:hAnsi="Arial" w:cs="Arial"/>
          <w:sz w:val="20"/>
          <w:szCs w:val="20"/>
        </w:rPr>
      </w:pPr>
      <w:r w:rsidRPr="003D0669">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364B6187" w14:textId="77777777" w:rsidR="0059228B" w:rsidRPr="003D0669" w:rsidRDefault="0059228B" w:rsidP="0059228B">
      <w:pPr>
        <w:pStyle w:val="PargrafodaLista1"/>
        <w:numPr>
          <w:ilvl w:val="2"/>
          <w:numId w:val="1"/>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4E9497E" w14:textId="5A2CCD2F" w:rsidR="0059228B" w:rsidRPr="003D0669" w:rsidRDefault="0059228B" w:rsidP="0059228B">
      <w:pPr>
        <w:numPr>
          <w:ilvl w:val="1"/>
          <w:numId w:val="1"/>
        </w:numPr>
        <w:spacing w:before="120" w:after="120" w:line="276" w:lineRule="auto"/>
        <w:ind w:right="-30"/>
        <w:jc w:val="both"/>
        <w:rPr>
          <w:rFonts w:cs="Arial"/>
          <w:szCs w:val="20"/>
        </w:rPr>
      </w:pPr>
      <w:r w:rsidRPr="003D0669">
        <w:rPr>
          <w:rFonts w:cs="Arial"/>
          <w:szCs w:val="20"/>
        </w:rPr>
        <w:t>As sanções previstas nos subitens poderão ser aplicadas à CONTRATADA juntamente com as de multa, descontando-a dos pagamentos a serem efetuados.</w:t>
      </w:r>
    </w:p>
    <w:p w14:paraId="04B52B43" w14:textId="77777777" w:rsidR="0059228B" w:rsidRPr="003D0669" w:rsidRDefault="0059228B" w:rsidP="0059228B">
      <w:pPr>
        <w:numPr>
          <w:ilvl w:val="1"/>
          <w:numId w:val="1"/>
        </w:numPr>
        <w:spacing w:before="120" w:after="120" w:line="276" w:lineRule="auto"/>
        <w:ind w:right="-30"/>
        <w:jc w:val="both"/>
        <w:rPr>
          <w:rFonts w:cs="Arial"/>
          <w:szCs w:val="20"/>
        </w:rPr>
      </w:pPr>
      <w:r w:rsidRPr="003D0669">
        <w:rPr>
          <w:rFonts w:cs="Arial"/>
          <w:szCs w:val="20"/>
        </w:rPr>
        <w:t>Para efeito de aplicação de multas, às infrações são atribuídos graus, de acordo com as tabelas 1 e 2:</w:t>
      </w:r>
    </w:p>
    <w:p w14:paraId="35495D91" w14:textId="77777777" w:rsidR="0059228B" w:rsidRPr="003D0669" w:rsidRDefault="0059228B" w:rsidP="0059228B">
      <w:pPr>
        <w:spacing w:before="120" w:after="120" w:line="276" w:lineRule="auto"/>
        <w:ind w:right="-30"/>
        <w:jc w:val="center"/>
        <w:rPr>
          <w:rFonts w:cs="Arial"/>
          <w:b/>
          <w:bCs/>
          <w:szCs w:val="20"/>
        </w:rPr>
      </w:pPr>
      <w:r w:rsidRPr="003D0669">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59228B" w:rsidRPr="0059228B" w14:paraId="1E5D75B6" w14:textId="77777777" w:rsidTr="005F40C6">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5A974E4E"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GRAU</w:t>
            </w:r>
          </w:p>
        </w:tc>
        <w:tc>
          <w:tcPr>
            <w:tcW w:w="5604" w:type="dxa"/>
            <w:tcBorders>
              <w:top w:val="outset" w:sz="6" w:space="0" w:color="000000"/>
              <w:left w:val="outset" w:sz="6" w:space="0" w:color="000000"/>
              <w:bottom w:val="outset" w:sz="6" w:space="0" w:color="000000"/>
            </w:tcBorders>
            <w:vAlign w:val="center"/>
          </w:tcPr>
          <w:p w14:paraId="79A3DCE0"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CORRESPONDÊNCIA</w:t>
            </w:r>
          </w:p>
        </w:tc>
      </w:tr>
      <w:tr w:rsidR="0059228B" w:rsidRPr="0059228B" w14:paraId="6B583DFB" w14:textId="77777777" w:rsidTr="005F40C6">
        <w:trPr>
          <w:tblCellSpacing w:w="0" w:type="dxa"/>
        </w:trPr>
        <w:tc>
          <w:tcPr>
            <w:tcW w:w="3576" w:type="dxa"/>
            <w:tcBorders>
              <w:top w:val="outset" w:sz="6" w:space="0" w:color="000000"/>
              <w:bottom w:val="outset" w:sz="6" w:space="0" w:color="000000"/>
              <w:right w:val="outset" w:sz="6" w:space="0" w:color="000000"/>
            </w:tcBorders>
          </w:tcPr>
          <w:p w14:paraId="0279962C"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w:t>
            </w:r>
          </w:p>
        </w:tc>
        <w:tc>
          <w:tcPr>
            <w:tcW w:w="5604" w:type="dxa"/>
            <w:tcBorders>
              <w:top w:val="outset" w:sz="6" w:space="0" w:color="000000"/>
              <w:left w:val="outset" w:sz="6" w:space="0" w:color="000000"/>
              <w:bottom w:val="outset" w:sz="6" w:space="0" w:color="000000"/>
            </w:tcBorders>
          </w:tcPr>
          <w:p w14:paraId="0D82BB4D"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0,2% ao dia sobre o valor mensal do contrato</w:t>
            </w:r>
          </w:p>
        </w:tc>
      </w:tr>
      <w:tr w:rsidR="0059228B" w:rsidRPr="0059228B" w14:paraId="1A9E1D9A" w14:textId="77777777" w:rsidTr="005F40C6">
        <w:trPr>
          <w:tblCellSpacing w:w="0" w:type="dxa"/>
        </w:trPr>
        <w:tc>
          <w:tcPr>
            <w:tcW w:w="3576" w:type="dxa"/>
            <w:tcBorders>
              <w:top w:val="outset" w:sz="6" w:space="0" w:color="000000"/>
              <w:bottom w:val="outset" w:sz="6" w:space="0" w:color="000000"/>
              <w:right w:val="outset" w:sz="6" w:space="0" w:color="000000"/>
            </w:tcBorders>
          </w:tcPr>
          <w:p w14:paraId="334EC231"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2</w:t>
            </w:r>
          </w:p>
        </w:tc>
        <w:tc>
          <w:tcPr>
            <w:tcW w:w="5604" w:type="dxa"/>
            <w:tcBorders>
              <w:top w:val="outset" w:sz="6" w:space="0" w:color="000000"/>
              <w:left w:val="outset" w:sz="6" w:space="0" w:color="000000"/>
              <w:bottom w:val="outset" w:sz="6" w:space="0" w:color="000000"/>
            </w:tcBorders>
          </w:tcPr>
          <w:p w14:paraId="6F7C9CF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0,4% ao dia sobre o valor mensal do contrato</w:t>
            </w:r>
          </w:p>
        </w:tc>
      </w:tr>
      <w:tr w:rsidR="0059228B" w:rsidRPr="0059228B" w14:paraId="3E135B0C" w14:textId="77777777" w:rsidTr="005F40C6">
        <w:trPr>
          <w:tblCellSpacing w:w="0" w:type="dxa"/>
        </w:trPr>
        <w:tc>
          <w:tcPr>
            <w:tcW w:w="3576" w:type="dxa"/>
            <w:tcBorders>
              <w:top w:val="outset" w:sz="6" w:space="0" w:color="000000"/>
              <w:bottom w:val="outset" w:sz="6" w:space="0" w:color="000000"/>
              <w:right w:val="outset" w:sz="6" w:space="0" w:color="000000"/>
            </w:tcBorders>
          </w:tcPr>
          <w:p w14:paraId="3EE25238"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3</w:t>
            </w:r>
          </w:p>
        </w:tc>
        <w:tc>
          <w:tcPr>
            <w:tcW w:w="5604" w:type="dxa"/>
            <w:tcBorders>
              <w:top w:val="outset" w:sz="6" w:space="0" w:color="000000"/>
              <w:left w:val="outset" w:sz="6" w:space="0" w:color="000000"/>
              <w:bottom w:val="outset" w:sz="6" w:space="0" w:color="000000"/>
            </w:tcBorders>
          </w:tcPr>
          <w:p w14:paraId="0B790DCE"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0,8% ao dia sobre o valor mensal do contrato</w:t>
            </w:r>
          </w:p>
        </w:tc>
      </w:tr>
      <w:tr w:rsidR="0059228B" w:rsidRPr="0059228B" w14:paraId="26EDFEBF" w14:textId="77777777" w:rsidTr="005F40C6">
        <w:trPr>
          <w:tblCellSpacing w:w="0" w:type="dxa"/>
        </w:trPr>
        <w:tc>
          <w:tcPr>
            <w:tcW w:w="3576" w:type="dxa"/>
            <w:tcBorders>
              <w:top w:val="outset" w:sz="6" w:space="0" w:color="000000"/>
              <w:bottom w:val="outset" w:sz="6" w:space="0" w:color="000000"/>
              <w:right w:val="outset" w:sz="6" w:space="0" w:color="000000"/>
            </w:tcBorders>
          </w:tcPr>
          <w:p w14:paraId="0798B29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4</w:t>
            </w:r>
          </w:p>
        </w:tc>
        <w:tc>
          <w:tcPr>
            <w:tcW w:w="5604" w:type="dxa"/>
            <w:tcBorders>
              <w:top w:val="outset" w:sz="6" w:space="0" w:color="000000"/>
              <w:left w:val="outset" w:sz="6" w:space="0" w:color="000000"/>
              <w:bottom w:val="outset" w:sz="6" w:space="0" w:color="000000"/>
            </w:tcBorders>
          </w:tcPr>
          <w:p w14:paraId="08079BB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1,6% ao dia sobre o valor mensal do contrato</w:t>
            </w:r>
          </w:p>
        </w:tc>
      </w:tr>
      <w:tr w:rsidR="0059228B" w:rsidRPr="0059228B" w14:paraId="407C037F" w14:textId="77777777" w:rsidTr="005F40C6">
        <w:trPr>
          <w:tblCellSpacing w:w="0" w:type="dxa"/>
        </w:trPr>
        <w:tc>
          <w:tcPr>
            <w:tcW w:w="3576" w:type="dxa"/>
            <w:tcBorders>
              <w:top w:val="outset" w:sz="6" w:space="0" w:color="000000"/>
              <w:bottom w:val="outset" w:sz="6" w:space="0" w:color="000000"/>
              <w:right w:val="outset" w:sz="6" w:space="0" w:color="000000"/>
            </w:tcBorders>
          </w:tcPr>
          <w:p w14:paraId="1352A681"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lastRenderedPageBreak/>
              <w:t>5</w:t>
            </w:r>
          </w:p>
        </w:tc>
        <w:tc>
          <w:tcPr>
            <w:tcW w:w="5604" w:type="dxa"/>
            <w:tcBorders>
              <w:top w:val="outset" w:sz="6" w:space="0" w:color="000000"/>
              <w:left w:val="outset" w:sz="6" w:space="0" w:color="000000"/>
              <w:bottom w:val="outset" w:sz="6" w:space="0" w:color="000000"/>
            </w:tcBorders>
          </w:tcPr>
          <w:p w14:paraId="64CA506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3,2% ao dia sobre o valor mensal do contrato</w:t>
            </w:r>
          </w:p>
        </w:tc>
      </w:tr>
    </w:tbl>
    <w:p w14:paraId="709EE4D1" w14:textId="77777777" w:rsidR="0059228B" w:rsidRPr="003D0669" w:rsidRDefault="0059228B" w:rsidP="0059228B">
      <w:pPr>
        <w:spacing w:before="120" w:after="120" w:line="276" w:lineRule="auto"/>
        <w:ind w:right="-30"/>
        <w:jc w:val="center"/>
        <w:rPr>
          <w:rFonts w:cs="Arial"/>
          <w:szCs w:val="20"/>
        </w:rPr>
      </w:pPr>
      <w:r w:rsidRPr="003D0669">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59228B" w:rsidRPr="0059228B" w14:paraId="64FF56A6" w14:textId="77777777" w:rsidTr="005F40C6">
        <w:trPr>
          <w:trHeight w:val="60"/>
          <w:tblCellSpacing w:w="0" w:type="dxa"/>
        </w:trPr>
        <w:tc>
          <w:tcPr>
            <w:tcW w:w="9180" w:type="dxa"/>
            <w:gridSpan w:val="3"/>
            <w:tcBorders>
              <w:top w:val="outset" w:sz="6" w:space="0" w:color="000000"/>
              <w:bottom w:val="outset" w:sz="6" w:space="0" w:color="000000"/>
            </w:tcBorders>
          </w:tcPr>
          <w:p w14:paraId="1ABD2349"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INFRAÇÃO</w:t>
            </w:r>
          </w:p>
        </w:tc>
      </w:tr>
      <w:tr w:rsidR="0059228B" w:rsidRPr="0059228B" w14:paraId="1959667B"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2AC01D0"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ITEM</w:t>
            </w:r>
          </w:p>
        </w:tc>
        <w:tc>
          <w:tcPr>
            <w:tcW w:w="4983" w:type="dxa"/>
            <w:tcBorders>
              <w:top w:val="outset" w:sz="6" w:space="0" w:color="000000"/>
              <w:left w:val="outset" w:sz="6" w:space="0" w:color="000000"/>
              <w:bottom w:val="outset" w:sz="6" w:space="0" w:color="000000"/>
              <w:right w:val="outset" w:sz="6" w:space="0" w:color="000000"/>
            </w:tcBorders>
          </w:tcPr>
          <w:p w14:paraId="0BCE446F"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DESCRIÇÃO</w:t>
            </w:r>
          </w:p>
        </w:tc>
        <w:tc>
          <w:tcPr>
            <w:tcW w:w="1958" w:type="dxa"/>
            <w:tcBorders>
              <w:top w:val="outset" w:sz="6" w:space="0" w:color="000000"/>
              <w:left w:val="outset" w:sz="6" w:space="0" w:color="000000"/>
              <w:bottom w:val="outset" w:sz="6" w:space="0" w:color="000000"/>
            </w:tcBorders>
            <w:vAlign w:val="center"/>
          </w:tcPr>
          <w:p w14:paraId="03240ED3"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GRAU</w:t>
            </w:r>
          </w:p>
        </w:tc>
      </w:tr>
      <w:tr w:rsidR="0059228B" w:rsidRPr="0059228B" w14:paraId="247612F5"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15BD4E83"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w:t>
            </w:r>
          </w:p>
        </w:tc>
        <w:tc>
          <w:tcPr>
            <w:tcW w:w="4983" w:type="dxa"/>
            <w:tcBorders>
              <w:top w:val="outset" w:sz="6" w:space="0" w:color="000000"/>
              <w:left w:val="outset" w:sz="6" w:space="0" w:color="000000"/>
              <w:bottom w:val="outset" w:sz="6" w:space="0" w:color="000000"/>
              <w:right w:val="outset" w:sz="6" w:space="0" w:color="000000"/>
            </w:tcBorders>
          </w:tcPr>
          <w:p w14:paraId="1A79A932"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 xml:space="preserve">Permitir situação que crie a possibilidade de causar dano físico, lesão corporal ou </w:t>
            </w:r>
            <w:proofErr w:type="spellStart"/>
            <w:r w:rsidRPr="0059228B">
              <w:rPr>
                <w:rFonts w:cs="Arial"/>
                <w:sz w:val="16"/>
                <w:szCs w:val="16"/>
              </w:rPr>
              <w:t>conseqüências</w:t>
            </w:r>
            <w:proofErr w:type="spellEnd"/>
            <w:r w:rsidRPr="0059228B">
              <w:rPr>
                <w:rFonts w:cs="Arial"/>
                <w:sz w:val="16"/>
                <w:szCs w:val="16"/>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485CA01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05</w:t>
            </w:r>
          </w:p>
        </w:tc>
      </w:tr>
      <w:tr w:rsidR="0059228B" w:rsidRPr="0059228B" w14:paraId="0380C90C"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60C205DD"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2</w:t>
            </w:r>
          </w:p>
        </w:tc>
        <w:tc>
          <w:tcPr>
            <w:tcW w:w="4983" w:type="dxa"/>
            <w:tcBorders>
              <w:top w:val="outset" w:sz="6" w:space="0" w:color="000000"/>
              <w:left w:val="outset" w:sz="6" w:space="0" w:color="000000"/>
              <w:bottom w:val="outset" w:sz="6" w:space="0" w:color="000000"/>
              <w:right w:val="outset" w:sz="6" w:space="0" w:color="000000"/>
            </w:tcBorders>
          </w:tcPr>
          <w:p w14:paraId="0E67C65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3E31471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04</w:t>
            </w:r>
          </w:p>
        </w:tc>
      </w:tr>
      <w:tr w:rsidR="0059228B" w:rsidRPr="0059228B" w14:paraId="1B05A666"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7EAD91B8"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3</w:t>
            </w:r>
          </w:p>
        </w:tc>
        <w:tc>
          <w:tcPr>
            <w:tcW w:w="4983" w:type="dxa"/>
            <w:tcBorders>
              <w:top w:val="outset" w:sz="6" w:space="0" w:color="000000"/>
              <w:left w:val="outset" w:sz="6" w:space="0" w:color="000000"/>
              <w:bottom w:val="outset" w:sz="6" w:space="0" w:color="000000"/>
              <w:right w:val="outset" w:sz="6" w:space="0" w:color="000000"/>
            </w:tcBorders>
          </w:tcPr>
          <w:p w14:paraId="63BC412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481CFC3E"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03</w:t>
            </w:r>
          </w:p>
        </w:tc>
      </w:tr>
      <w:tr w:rsidR="0059228B" w:rsidRPr="0059228B" w14:paraId="7A7ED18B"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42CD62A8"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4</w:t>
            </w:r>
          </w:p>
        </w:tc>
        <w:tc>
          <w:tcPr>
            <w:tcW w:w="4983" w:type="dxa"/>
            <w:tcBorders>
              <w:top w:val="outset" w:sz="6" w:space="0" w:color="000000"/>
              <w:left w:val="outset" w:sz="6" w:space="0" w:color="000000"/>
              <w:bottom w:val="outset" w:sz="6" w:space="0" w:color="000000"/>
              <w:right w:val="outset" w:sz="6" w:space="0" w:color="000000"/>
            </w:tcBorders>
          </w:tcPr>
          <w:p w14:paraId="5C4EAB6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5113AA73"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02</w:t>
            </w:r>
          </w:p>
        </w:tc>
      </w:tr>
      <w:tr w:rsidR="0059228B" w:rsidRPr="0059228B" w14:paraId="12C80D91"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6E39C48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5</w:t>
            </w:r>
          </w:p>
        </w:tc>
        <w:tc>
          <w:tcPr>
            <w:tcW w:w="4983" w:type="dxa"/>
            <w:tcBorders>
              <w:top w:val="outset" w:sz="6" w:space="0" w:color="000000"/>
              <w:left w:val="outset" w:sz="6" w:space="0" w:color="000000"/>
              <w:bottom w:val="outset" w:sz="6" w:space="0" w:color="000000"/>
              <w:right w:val="outset" w:sz="6" w:space="0" w:color="000000"/>
            </w:tcBorders>
          </w:tcPr>
          <w:p w14:paraId="3935FCDC"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6732613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03</w:t>
            </w:r>
          </w:p>
        </w:tc>
      </w:tr>
      <w:tr w:rsidR="0059228B" w:rsidRPr="0059228B" w14:paraId="36D8D1BD" w14:textId="77777777" w:rsidTr="005F40C6">
        <w:trPr>
          <w:trHeight w:val="225"/>
          <w:tblCellSpacing w:w="0" w:type="dxa"/>
        </w:trPr>
        <w:tc>
          <w:tcPr>
            <w:tcW w:w="9180" w:type="dxa"/>
            <w:gridSpan w:val="3"/>
            <w:tcBorders>
              <w:top w:val="outset" w:sz="6" w:space="0" w:color="000000"/>
              <w:bottom w:val="outset" w:sz="6" w:space="0" w:color="000000"/>
            </w:tcBorders>
            <w:vAlign w:val="center"/>
          </w:tcPr>
          <w:p w14:paraId="1FBD28F4" w14:textId="77777777" w:rsidR="0059228B" w:rsidRPr="0059228B" w:rsidRDefault="0059228B" w:rsidP="005F40C6">
            <w:pPr>
              <w:spacing w:before="120" w:after="120" w:line="276" w:lineRule="auto"/>
              <w:ind w:right="-30"/>
              <w:jc w:val="center"/>
              <w:rPr>
                <w:rFonts w:cs="Arial"/>
                <w:sz w:val="16"/>
                <w:szCs w:val="16"/>
              </w:rPr>
            </w:pPr>
            <w:r w:rsidRPr="0059228B">
              <w:rPr>
                <w:rFonts w:cs="Arial"/>
                <w:b/>
                <w:bCs/>
                <w:sz w:val="16"/>
                <w:szCs w:val="16"/>
              </w:rPr>
              <w:t>Para os itens a seguir, deixar de:</w:t>
            </w:r>
          </w:p>
        </w:tc>
      </w:tr>
      <w:tr w:rsidR="0059228B" w:rsidRPr="0059228B" w14:paraId="75521DDD"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6F302D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6</w:t>
            </w:r>
          </w:p>
        </w:tc>
        <w:tc>
          <w:tcPr>
            <w:tcW w:w="4983" w:type="dxa"/>
            <w:tcBorders>
              <w:top w:val="outset" w:sz="6" w:space="0" w:color="000000"/>
              <w:left w:val="outset" w:sz="6" w:space="0" w:color="000000"/>
              <w:bottom w:val="outset" w:sz="6" w:space="0" w:color="000000"/>
              <w:right w:val="outset" w:sz="6" w:space="0" w:color="000000"/>
            </w:tcBorders>
          </w:tcPr>
          <w:p w14:paraId="23C1FC3B"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63F6276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r w:rsidR="0059228B" w:rsidRPr="0059228B" w14:paraId="02883006"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6A508EC2"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7</w:t>
            </w:r>
          </w:p>
        </w:tc>
        <w:tc>
          <w:tcPr>
            <w:tcW w:w="4983" w:type="dxa"/>
            <w:tcBorders>
              <w:top w:val="outset" w:sz="6" w:space="0" w:color="000000"/>
              <w:left w:val="outset" w:sz="6" w:space="0" w:color="000000"/>
              <w:bottom w:val="outset" w:sz="6" w:space="0" w:color="000000"/>
              <w:right w:val="outset" w:sz="6" w:space="0" w:color="000000"/>
            </w:tcBorders>
          </w:tcPr>
          <w:p w14:paraId="2F81A2D6"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1B50B6F9"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02</w:t>
            </w:r>
          </w:p>
        </w:tc>
      </w:tr>
      <w:tr w:rsidR="0059228B" w:rsidRPr="0059228B" w14:paraId="760FCD7C"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DA7072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8</w:t>
            </w:r>
          </w:p>
        </w:tc>
        <w:tc>
          <w:tcPr>
            <w:tcW w:w="4983" w:type="dxa"/>
            <w:tcBorders>
              <w:top w:val="outset" w:sz="6" w:space="0" w:color="000000"/>
              <w:left w:val="outset" w:sz="6" w:space="0" w:color="000000"/>
              <w:bottom w:val="outset" w:sz="6" w:space="0" w:color="000000"/>
              <w:right w:val="outset" w:sz="6" w:space="0" w:color="000000"/>
            </w:tcBorders>
          </w:tcPr>
          <w:p w14:paraId="4BCB67F9"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5609A6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r w:rsidR="0059228B" w:rsidRPr="0059228B" w14:paraId="44822BE5"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574B021C"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9</w:t>
            </w:r>
          </w:p>
        </w:tc>
        <w:tc>
          <w:tcPr>
            <w:tcW w:w="4983" w:type="dxa"/>
            <w:tcBorders>
              <w:top w:val="outset" w:sz="6" w:space="0" w:color="000000"/>
              <w:left w:val="outset" w:sz="6" w:space="0" w:color="000000"/>
              <w:bottom w:val="outset" w:sz="6" w:space="0" w:color="000000"/>
              <w:right w:val="outset" w:sz="6" w:space="0" w:color="000000"/>
            </w:tcBorders>
          </w:tcPr>
          <w:p w14:paraId="739CD3F2"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627BDAB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03</w:t>
            </w:r>
          </w:p>
        </w:tc>
      </w:tr>
      <w:tr w:rsidR="0059228B" w:rsidRPr="0059228B" w14:paraId="07A76B45"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50DAB75F"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10</w:t>
            </w:r>
          </w:p>
        </w:tc>
        <w:tc>
          <w:tcPr>
            <w:tcW w:w="4983" w:type="dxa"/>
            <w:tcBorders>
              <w:top w:val="outset" w:sz="6" w:space="0" w:color="000000"/>
              <w:left w:val="outset" w:sz="6" w:space="0" w:color="000000"/>
              <w:bottom w:val="outset" w:sz="6" w:space="0" w:color="000000"/>
              <w:right w:val="outset" w:sz="6" w:space="0" w:color="000000"/>
            </w:tcBorders>
          </w:tcPr>
          <w:p w14:paraId="71B9A6C7"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7A401660"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r w:rsidR="0059228B" w:rsidRPr="0059228B" w14:paraId="4D485669" w14:textId="77777777" w:rsidTr="005F40C6">
        <w:trPr>
          <w:tblCellSpacing w:w="0" w:type="dxa"/>
        </w:trPr>
        <w:tc>
          <w:tcPr>
            <w:tcW w:w="2239" w:type="dxa"/>
            <w:tcBorders>
              <w:top w:val="outset" w:sz="6" w:space="0" w:color="000000"/>
              <w:bottom w:val="outset" w:sz="6" w:space="0" w:color="000000"/>
              <w:right w:val="outset" w:sz="6" w:space="0" w:color="000000"/>
            </w:tcBorders>
            <w:vAlign w:val="center"/>
          </w:tcPr>
          <w:p w14:paraId="3CCAFC6D"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11</w:t>
            </w:r>
          </w:p>
        </w:tc>
        <w:tc>
          <w:tcPr>
            <w:tcW w:w="4983" w:type="dxa"/>
            <w:tcBorders>
              <w:top w:val="outset" w:sz="6" w:space="0" w:color="000000"/>
              <w:left w:val="outset" w:sz="6" w:space="0" w:color="000000"/>
              <w:bottom w:val="outset" w:sz="6" w:space="0" w:color="000000"/>
              <w:right w:val="outset" w:sz="6" w:space="0" w:color="000000"/>
            </w:tcBorders>
          </w:tcPr>
          <w:p w14:paraId="5242AA94"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6296C675" w14:textId="77777777" w:rsidR="0059228B" w:rsidRPr="0059228B" w:rsidRDefault="0059228B" w:rsidP="005F40C6">
            <w:pPr>
              <w:spacing w:before="120" w:after="120" w:line="276" w:lineRule="auto"/>
              <w:ind w:right="-30"/>
              <w:jc w:val="center"/>
              <w:rPr>
                <w:rFonts w:cs="Arial"/>
                <w:sz w:val="16"/>
                <w:szCs w:val="16"/>
              </w:rPr>
            </w:pPr>
            <w:r w:rsidRPr="0059228B">
              <w:rPr>
                <w:rFonts w:cs="Arial"/>
                <w:sz w:val="16"/>
                <w:szCs w:val="16"/>
              </w:rPr>
              <w:t>01</w:t>
            </w:r>
          </w:p>
        </w:tc>
      </w:tr>
    </w:tbl>
    <w:p w14:paraId="74DC1B1C" w14:textId="77777777" w:rsidR="0059228B" w:rsidRPr="003D0669" w:rsidRDefault="0059228B" w:rsidP="0059228B">
      <w:pPr>
        <w:numPr>
          <w:ilvl w:val="1"/>
          <w:numId w:val="1"/>
        </w:numPr>
        <w:spacing w:before="120" w:after="120" w:line="276" w:lineRule="auto"/>
        <w:ind w:right="-30"/>
        <w:jc w:val="both"/>
      </w:pPr>
      <w:r w:rsidRPr="003D0669">
        <w:rPr>
          <w:rFonts w:cs="Arial"/>
          <w:szCs w:val="20"/>
        </w:rPr>
        <w:t>Também</w:t>
      </w:r>
      <w:r w:rsidRPr="003D0669">
        <w:t xml:space="preserve"> ficam sujeitas às penalidades do art. 87, III e IV da Lei nº 8.666, de 1993, as empresas ou profissionais que:</w:t>
      </w:r>
    </w:p>
    <w:p w14:paraId="3B08EDE5" w14:textId="77777777" w:rsidR="0059228B" w:rsidRPr="003D0669" w:rsidRDefault="0059228B" w:rsidP="0059228B">
      <w:pPr>
        <w:numPr>
          <w:ilvl w:val="2"/>
          <w:numId w:val="1"/>
        </w:numPr>
        <w:spacing w:before="120" w:after="120" w:line="276" w:lineRule="auto"/>
        <w:ind w:right="-30"/>
        <w:jc w:val="both"/>
      </w:pPr>
      <w:r w:rsidRPr="003D0669">
        <w:lastRenderedPageBreak/>
        <w:t>tenham sofrido condenação definitiva por praticar, por meio dolosos, fraude fiscal no recolhimento de quaisquer tributos;</w:t>
      </w:r>
    </w:p>
    <w:p w14:paraId="609B333F" w14:textId="77777777" w:rsidR="0059228B" w:rsidRPr="003D0669" w:rsidRDefault="0059228B" w:rsidP="0059228B">
      <w:pPr>
        <w:numPr>
          <w:ilvl w:val="2"/>
          <w:numId w:val="1"/>
        </w:numPr>
        <w:spacing w:before="120" w:after="120" w:line="276" w:lineRule="auto"/>
        <w:ind w:right="-30"/>
        <w:jc w:val="both"/>
        <w:rPr>
          <w:rFonts w:cs="Arial"/>
          <w:szCs w:val="20"/>
        </w:rPr>
      </w:pPr>
      <w:r w:rsidRPr="003D0669">
        <w:rPr>
          <w:rFonts w:cs="Arial"/>
          <w:szCs w:val="20"/>
        </w:rPr>
        <w:t>tenham praticado atos ilícitos visando a frustrar os objetivos da licitação;</w:t>
      </w:r>
    </w:p>
    <w:p w14:paraId="3D09D58C" w14:textId="77777777" w:rsidR="0059228B" w:rsidRPr="003D0669" w:rsidRDefault="0059228B" w:rsidP="0059228B">
      <w:pPr>
        <w:numPr>
          <w:ilvl w:val="2"/>
          <w:numId w:val="1"/>
        </w:numPr>
        <w:spacing w:before="120" w:after="120" w:line="276" w:lineRule="auto"/>
        <w:ind w:right="-30"/>
        <w:jc w:val="both"/>
        <w:rPr>
          <w:rFonts w:cs="Arial"/>
          <w:szCs w:val="20"/>
        </w:rPr>
      </w:pPr>
      <w:r w:rsidRPr="003D0669">
        <w:rPr>
          <w:rFonts w:cs="Arial"/>
          <w:szCs w:val="20"/>
        </w:rPr>
        <w:t xml:space="preserve">demonstrem não possuir idoneidade para contratar com a Administração em virtude de atos ilícitos praticados. </w:t>
      </w:r>
    </w:p>
    <w:p w14:paraId="3D5237A6" w14:textId="77777777" w:rsidR="0059228B" w:rsidRPr="003D0669" w:rsidRDefault="0059228B" w:rsidP="0059228B">
      <w:pPr>
        <w:numPr>
          <w:ilvl w:val="1"/>
          <w:numId w:val="1"/>
        </w:numPr>
        <w:spacing w:before="120" w:after="120" w:line="276" w:lineRule="auto"/>
        <w:ind w:right="-30"/>
        <w:jc w:val="both"/>
      </w:pPr>
      <w:r w:rsidRPr="003D0669">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62DA257" w14:textId="77777777" w:rsidR="0059228B" w:rsidRPr="003D0669" w:rsidRDefault="0059228B" w:rsidP="0059228B">
      <w:pPr>
        <w:numPr>
          <w:ilvl w:val="1"/>
          <w:numId w:val="1"/>
        </w:numPr>
        <w:spacing w:before="120" w:after="120" w:line="276" w:lineRule="auto"/>
        <w:ind w:right="-30"/>
        <w:jc w:val="both"/>
      </w:pPr>
      <w:r w:rsidRPr="003D0669">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6FB99E92" w14:textId="7D49E679" w:rsidR="0059228B" w:rsidRPr="003D0669" w:rsidRDefault="0059228B" w:rsidP="0059228B">
      <w:pPr>
        <w:numPr>
          <w:ilvl w:val="2"/>
          <w:numId w:val="1"/>
        </w:numPr>
        <w:spacing w:before="120" w:after="120" w:line="276" w:lineRule="auto"/>
        <w:ind w:right="-30"/>
        <w:jc w:val="both"/>
      </w:pPr>
      <w:r w:rsidRPr="003D0669">
        <w:rPr>
          <w:szCs w:val="20"/>
        </w:rPr>
        <w:t xml:space="preserve">Caso a Contratante determine, a multa deverá ser recolhida no prazo máximo de </w:t>
      </w:r>
      <w:r w:rsidRPr="003D0669">
        <w:rPr>
          <w:color w:val="FF0000"/>
          <w:szCs w:val="20"/>
        </w:rPr>
        <w:t>XX</w:t>
      </w:r>
      <w:r w:rsidRPr="003D0669">
        <w:rPr>
          <w:szCs w:val="20"/>
        </w:rPr>
        <w:t xml:space="preserve"> </w:t>
      </w:r>
      <w:r w:rsidRPr="00CF584C">
        <w:rPr>
          <w:szCs w:val="20"/>
        </w:rPr>
        <w:t>(</w:t>
      </w:r>
      <w:r w:rsidR="00CF584C" w:rsidRPr="00CF584C">
        <w:rPr>
          <w:szCs w:val="20"/>
        </w:rPr>
        <w:t>dez</w:t>
      </w:r>
      <w:r w:rsidRPr="00CF584C">
        <w:rPr>
          <w:szCs w:val="20"/>
        </w:rPr>
        <w:t xml:space="preserve">) </w:t>
      </w:r>
      <w:r w:rsidRPr="003D0669">
        <w:rPr>
          <w:szCs w:val="20"/>
        </w:rPr>
        <w:t>dias, a contar da data do recebimento da comunicação enviada pela autoridade competente.</w:t>
      </w:r>
    </w:p>
    <w:p w14:paraId="3F05455E" w14:textId="77777777" w:rsidR="0059228B" w:rsidRPr="003D0669" w:rsidRDefault="0059228B" w:rsidP="0059228B">
      <w:pPr>
        <w:numPr>
          <w:ilvl w:val="1"/>
          <w:numId w:val="1"/>
        </w:numPr>
        <w:spacing w:before="120" w:after="120" w:line="276" w:lineRule="auto"/>
        <w:ind w:right="-30"/>
        <w:jc w:val="both"/>
      </w:pPr>
      <w:r w:rsidRPr="003D0669">
        <w:t>Caso o valor da multa não seja suficiente para cobrir os prejuízos causados pela conduta do licitante, a União ou Entidade poderá cobrar o valor remanescente judicialmente, conforme artigo 419 do Código Civil.</w:t>
      </w:r>
    </w:p>
    <w:p w14:paraId="48430A94" w14:textId="77777777" w:rsidR="0059228B" w:rsidRPr="003D0669" w:rsidRDefault="0059228B" w:rsidP="0059228B">
      <w:pPr>
        <w:numPr>
          <w:ilvl w:val="1"/>
          <w:numId w:val="1"/>
        </w:numPr>
        <w:spacing w:before="120" w:after="120" w:line="276" w:lineRule="auto"/>
        <w:ind w:right="-30"/>
        <w:jc w:val="both"/>
      </w:pPr>
      <w:r w:rsidRPr="003D0669">
        <w:t>A autoridade competente, na aplicação das sanções, levará em consideração a gravidade da conduta do infrator, o caráter educativo da pena, bem como o dano causado à Administração, observado o princípio da proporcionalidade.</w:t>
      </w:r>
    </w:p>
    <w:p w14:paraId="4EF9AB07" w14:textId="77777777" w:rsidR="0059228B" w:rsidRPr="003D0669" w:rsidRDefault="0059228B" w:rsidP="0059228B">
      <w:pPr>
        <w:pStyle w:val="Nivel2"/>
        <w:numPr>
          <w:ilvl w:val="1"/>
          <w:numId w:val="1"/>
        </w:numPr>
        <w:rPr>
          <w:rFonts w:ascii="Arial" w:hAnsi="Arial" w:cs="Arial"/>
        </w:rPr>
      </w:pPr>
      <w:r w:rsidRPr="003D0669">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B230E86" w14:textId="77777777" w:rsidR="0059228B" w:rsidRPr="003D0669" w:rsidRDefault="0059228B" w:rsidP="0059228B">
      <w:pPr>
        <w:pStyle w:val="Nivel2"/>
        <w:numPr>
          <w:ilvl w:val="1"/>
          <w:numId w:val="1"/>
        </w:numPr>
        <w:rPr>
          <w:rFonts w:ascii="Arial" w:hAnsi="Arial" w:cs="Arial"/>
        </w:rPr>
      </w:pPr>
      <w:r w:rsidRPr="003D0669">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AF1027E" w14:textId="77777777" w:rsidR="0059228B" w:rsidRPr="003D0669" w:rsidRDefault="0059228B" w:rsidP="0059228B">
      <w:pPr>
        <w:pStyle w:val="Nivel2"/>
        <w:numPr>
          <w:ilvl w:val="1"/>
          <w:numId w:val="1"/>
        </w:numPr>
        <w:rPr>
          <w:rFonts w:ascii="Arial" w:hAnsi="Arial" w:cs="Arial"/>
        </w:rPr>
      </w:pPr>
      <w:r w:rsidRPr="003D0669">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AF9977B" w14:textId="77777777" w:rsidR="0059228B" w:rsidRPr="003D0669" w:rsidRDefault="0059228B" w:rsidP="0059228B">
      <w:pPr>
        <w:numPr>
          <w:ilvl w:val="1"/>
          <w:numId w:val="1"/>
        </w:numPr>
        <w:spacing w:before="120" w:after="120" w:line="276" w:lineRule="auto"/>
        <w:ind w:right="-30"/>
        <w:jc w:val="both"/>
      </w:pPr>
      <w:r w:rsidRPr="003D0669">
        <w:t>As penalidades serão obrigatoriamente registradas no SICAF.</w:t>
      </w:r>
    </w:p>
    <w:p w14:paraId="6609946E" w14:textId="1890390C" w:rsidR="008861F7" w:rsidRDefault="008861F7" w:rsidP="008861F7">
      <w:pPr>
        <w:spacing w:before="120" w:after="120" w:line="276" w:lineRule="auto"/>
        <w:ind w:right="-30"/>
        <w:jc w:val="both"/>
        <w:rPr>
          <w:rFonts w:cs="Arial"/>
          <w:szCs w:val="20"/>
        </w:rPr>
      </w:pPr>
    </w:p>
    <w:p w14:paraId="7C819DD1" w14:textId="22A062C6" w:rsidR="000D2314" w:rsidRDefault="000D2314" w:rsidP="000D2314">
      <w:pPr>
        <w:numPr>
          <w:ilvl w:val="0"/>
          <w:numId w:val="1"/>
        </w:numPr>
        <w:spacing w:after="120" w:line="276" w:lineRule="auto"/>
        <w:ind w:left="0" w:right="-30" w:firstLine="0"/>
        <w:jc w:val="both"/>
        <w:rPr>
          <w:rFonts w:cs="Arial"/>
          <w:b/>
          <w:szCs w:val="20"/>
        </w:rPr>
      </w:pPr>
      <w:r w:rsidRPr="000D2314">
        <w:rPr>
          <w:rFonts w:cs="Arial"/>
          <w:b/>
          <w:szCs w:val="20"/>
        </w:rPr>
        <w:t>DISPOSIÇÕES GERAIS</w:t>
      </w:r>
    </w:p>
    <w:p w14:paraId="07DCFA2A" w14:textId="1128B9F4" w:rsidR="000D2314" w:rsidRPr="00CF584C" w:rsidRDefault="000D2314" w:rsidP="000D2314">
      <w:pPr>
        <w:numPr>
          <w:ilvl w:val="1"/>
          <w:numId w:val="1"/>
        </w:numPr>
        <w:spacing w:before="120" w:after="120" w:line="276" w:lineRule="auto"/>
        <w:ind w:left="0" w:right="-30" w:firstLine="0"/>
        <w:jc w:val="both"/>
        <w:rPr>
          <w:rFonts w:cs="Arial"/>
          <w:szCs w:val="20"/>
        </w:rPr>
      </w:pPr>
      <w:r w:rsidRPr="00CF584C">
        <w:rPr>
          <w:rFonts w:cs="Arial"/>
          <w:szCs w:val="20"/>
        </w:rPr>
        <w:t xml:space="preserve">São anexos deste </w:t>
      </w:r>
      <w:r w:rsidR="00004AE4">
        <w:rPr>
          <w:rFonts w:cs="Arial"/>
          <w:szCs w:val="20"/>
        </w:rPr>
        <w:t>Termo de Referência</w:t>
      </w:r>
      <w:r w:rsidRPr="00CF584C">
        <w:rPr>
          <w:rFonts w:cs="Arial"/>
          <w:szCs w:val="20"/>
        </w:rPr>
        <w:t>:</w:t>
      </w:r>
    </w:p>
    <w:p w14:paraId="0709127F" w14:textId="02174F35" w:rsidR="005F40C6" w:rsidRDefault="005F40C6" w:rsidP="005F40C6">
      <w:pPr>
        <w:numPr>
          <w:ilvl w:val="2"/>
          <w:numId w:val="1"/>
        </w:numPr>
        <w:spacing w:before="120" w:after="120" w:line="276" w:lineRule="auto"/>
        <w:ind w:right="-30"/>
        <w:jc w:val="both"/>
        <w:rPr>
          <w:rFonts w:cs="Arial"/>
          <w:szCs w:val="20"/>
        </w:rPr>
      </w:pPr>
      <w:r>
        <w:rPr>
          <w:rFonts w:cs="Arial"/>
          <w:szCs w:val="20"/>
        </w:rPr>
        <w:t xml:space="preserve">ANEXO I: Contrato social ou instrumento congênere da empresa que se pretende contratar. </w:t>
      </w:r>
    </w:p>
    <w:p w14:paraId="34FC2DBE" w14:textId="71931769" w:rsidR="00CF584C" w:rsidRPr="00F83D17" w:rsidRDefault="00086E07" w:rsidP="000A753E">
      <w:pPr>
        <w:numPr>
          <w:ilvl w:val="2"/>
          <w:numId w:val="1"/>
        </w:numPr>
        <w:spacing w:before="120" w:after="120" w:line="276" w:lineRule="auto"/>
        <w:ind w:right="-30"/>
        <w:jc w:val="both"/>
        <w:rPr>
          <w:rFonts w:cs="Arial"/>
          <w:szCs w:val="20"/>
          <w:highlight w:val="yellow"/>
        </w:rPr>
      </w:pPr>
      <w:r w:rsidRPr="005F40C6">
        <w:rPr>
          <w:rFonts w:cs="Arial"/>
          <w:szCs w:val="20"/>
        </w:rPr>
        <w:t>ANEXO I</w:t>
      </w:r>
      <w:r w:rsidR="00B71464">
        <w:rPr>
          <w:rFonts w:cs="Arial"/>
          <w:szCs w:val="20"/>
        </w:rPr>
        <w:t>I</w:t>
      </w:r>
      <w:r>
        <w:rPr>
          <w:rFonts w:cs="Arial"/>
          <w:szCs w:val="20"/>
        </w:rPr>
        <w:t xml:space="preserve">: </w:t>
      </w:r>
      <w:r w:rsidR="00CF584C">
        <w:rPr>
          <w:rFonts w:cs="Arial"/>
          <w:szCs w:val="20"/>
        </w:rPr>
        <w:t>Orçamento</w:t>
      </w:r>
      <w:r w:rsidR="00B71464">
        <w:rPr>
          <w:rFonts w:cs="Arial"/>
          <w:szCs w:val="20"/>
        </w:rPr>
        <w:t xml:space="preserve"> (s)</w:t>
      </w:r>
    </w:p>
    <w:p w14:paraId="32F61566" w14:textId="259FC671" w:rsidR="00F83D17" w:rsidRDefault="00F83D17" w:rsidP="00F83D17">
      <w:pPr>
        <w:spacing w:before="120" w:after="120" w:line="276" w:lineRule="auto"/>
        <w:ind w:left="1497" w:right="-30"/>
        <w:jc w:val="both"/>
        <w:rPr>
          <w:rFonts w:cs="Arial"/>
          <w:szCs w:val="20"/>
        </w:rPr>
      </w:pPr>
    </w:p>
    <w:p w14:paraId="7D8CB576" w14:textId="77777777" w:rsidR="00F83D17" w:rsidRPr="00CF584C" w:rsidRDefault="00F83D17" w:rsidP="00F83D17">
      <w:pPr>
        <w:spacing w:before="120" w:after="120" w:line="276" w:lineRule="auto"/>
        <w:ind w:left="1497" w:right="-30"/>
        <w:jc w:val="both"/>
        <w:rPr>
          <w:rFonts w:cs="Arial"/>
          <w:szCs w:val="20"/>
          <w:highlight w:val="yellow"/>
        </w:rPr>
      </w:pPr>
    </w:p>
    <w:p w14:paraId="155B1CAA" w14:textId="63266F06" w:rsidR="00004AE4" w:rsidRDefault="00CF584C" w:rsidP="00004AE4">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color w:val="FF0000"/>
          <w:szCs w:val="20"/>
        </w:rPr>
      </w:pPr>
      <w:r w:rsidRPr="00CF584C">
        <w:rPr>
          <w:rFonts w:cs="Times New Roman"/>
          <w:b/>
          <w:bCs/>
          <w:i/>
          <w:iCs/>
          <w:szCs w:val="20"/>
        </w:rPr>
        <w:lastRenderedPageBreak/>
        <w:t>Nota explicativa 1</w:t>
      </w:r>
      <w:r>
        <w:rPr>
          <w:rFonts w:cs="Times New Roman"/>
          <w:i/>
          <w:iCs/>
          <w:szCs w:val="20"/>
        </w:rPr>
        <w:t xml:space="preserve">: </w:t>
      </w:r>
      <w:r w:rsidR="00A41A90" w:rsidRPr="00CF584C">
        <w:rPr>
          <w:rFonts w:cs="Times New Roman"/>
          <w:i/>
          <w:iCs/>
          <w:szCs w:val="20"/>
        </w:rPr>
        <w:t>No caso do art. 24</w:t>
      </w:r>
      <w:r w:rsidR="002B65AE" w:rsidRPr="00CF584C">
        <w:rPr>
          <w:rFonts w:cs="Times New Roman"/>
          <w:i/>
          <w:iCs/>
          <w:szCs w:val="20"/>
        </w:rPr>
        <w:t>, inc. I e II, os orçamentos s</w:t>
      </w:r>
      <w:r w:rsidR="00004AE4">
        <w:rPr>
          <w:rFonts w:cs="Times New Roman"/>
          <w:i/>
          <w:iCs/>
          <w:szCs w:val="20"/>
        </w:rPr>
        <w:t>erão</w:t>
      </w:r>
      <w:r w:rsidR="002B65AE" w:rsidRPr="00CF584C">
        <w:rPr>
          <w:rFonts w:cs="Times New Roman"/>
          <w:i/>
          <w:iCs/>
          <w:szCs w:val="20"/>
        </w:rPr>
        <w:t xml:space="preserve"> obtidos </w:t>
      </w:r>
      <w:proofErr w:type="gramStart"/>
      <w:r w:rsidR="002B65AE" w:rsidRPr="00CF584C">
        <w:rPr>
          <w:rFonts w:cs="Times New Roman"/>
          <w:i/>
          <w:iCs/>
          <w:szCs w:val="20"/>
        </w:rPr>
        <w:t xml:space="preserve">junto </w:t>
      </w:r>
      <w:r w:rsidR="00004AE4">
        <w:rPr>
          <w:rFonts w:cs="Times New Roman"/>
          <w:i/>
          <w:iCs/>
          <w:szCs w:val="20"/>
        </w:rPr>
        <w:t>à</w:t>
      </w:r>
      <w:proofErr w:type="gramEnd"/>
      <w:r w:rsidR="002B65AE" w:rsidRPr="00CF584C">
        <w:rPr>
          <w:rFonts w:cs="Times New Roman"/>
          <w:i/>
          <w:iCs/>
          <w:szCs w:val="20"/>
        </w:rPr>
        <w:t xml:space="preserve"> pessoas físicas ou jurídicas distintas</w:t>
      </w:r>
      <w:r w:rsidR="00004AE4">
        <w:rPr>
          <w:rFonts w:cs="Times New Roman"/>
          <w:i/>
          <w:iCs/>
          <w:szCs w:val="20"/>
        </w:rPr>
        <w:t xml:space="preserve"> (mínimo 3), nos termos da IN 73/2020 SEGES/ME; </w:t>
      </w:r>
    </w:p>
    <w:p w14:paraId="67398611" w14:textId="10808036" w:rsidR="00004AE4" w:rsidRDefault="00004AE4" w:rsidP="00004AE4">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25"/>
        <w:jc w:val="both"/>
        <w:rPr>
          <w:rFonts w:cs="Times New Roman"/>
          <w:b/>
          <w:bCs/>
          <w:i/>
          <w:iCs/>
          <w:szCs w:val="20"/>
        </w:rPr>
      </w:pPr>
      <w:r>
        <w:rPr>
          <w:rFonts w:cs="Times New Roman"/>
          <w:b/>
          <w:bCs/>
          <w:i/>
          <w:iCs/>
          <w:szCs w:val="20"/>
        </w:rPr>
        <w:t>Nota explicativa 2</w:t>
      </w:r>
      <w:r w:rsidRPr="00004AE4">
        <w:rPr>
          <w:rFonts w:cs="Times New Roman"/>
          <w:i/>
          <w:iCs/>
          <w:szCs w:val="20"/>
        </w:rPr>
        <w:t>:</w:t>
      </w:r>
      <w:r>
        <w:rPr>
          <w:rFonts w:cs="Times New Roman"/>
          <w:i/>
          <w:iCs/>
          <w:szCs w:val="20"/>
        </w:rPr>
        <w:t xml:space="preserve"> </w:t>
      </w:r>
      <w:r w:rsidRPr="00CF584C">
        <w:rPr>
          <w:rFonts w:cs="Times New Roman"/>
          <w:i/>
          <w:iCs/>
          <w:szCs w:val="20"/>
        </w:rPr>
        <w:t xml:space="preserve">No caso do art. 25, </w:t>
      </w:r>
      <w:r>
        <w:rPr>
          <w:rFonts w:cs="Times New Roman"/>
          <w:i/>
          <w:iCs/>
          <w:szCs w:val="20"/>
        </w:rPr>
        <w:t>inserir a proposta</w:t>
      </w:r>
      <w:r w:rsidRPr="00CF584C">
        <w:rPr>
          <w:rFonts w:cs="Times New Roman"/>
          <w:i/>
          <w:iCs/>
          <w:szCs w:val="20"/>
        </w:rPr>
        <w:t xml:space="preserve"> obtid</w:t>
      </w:r>
      <w:r>
        <w:rPr>
          <w:rFonts w:cs="Times New Roman"/>
          <w:i/>
          <w:iCs/>
          <w:szCs w:val="20"/>
        </w:rPr>
        <w:t>a</w:t>
      </w:r>
      <w:r w:rsidRPr="00CF584C">
        <w:rPr>
          <w:rFonts w:cs="Times New Roman"/>
          <w:i/>
          <w:iCs/>
          <w:szCs w:val="20"/>
        </w:rPr>
        <w:t xml:space="preserve"> junto à pessoa física ou jurídica detentora da exclusividade de prestação dos serviços</w:t>
      </w:r>
      <w:r>
        <w:rPr>
          <w:rFonts w:cs="Times New Roman"/>
          <w:i/>
          <w:iCs/>
          <w:szCs w:val="20"/>
        </w:rPr>
        <w:t xml:space="preserve">, </w:t>
      </w:r>
      <w:r w:rsidRPr="00CF584C">
        <w:rPr>
          <w:rFonts w:cs="Times New Roman"/>
          <w:i/>
          <w:iCs/>
          <w:szCs w:val="20"/>
        </w:rPr>
        <w:t>nos termos da IN 73/2020 SEGES/ME e da Orientação Normativa AGU nº 17/2009</w:t>
      </w:r>
      <w:r>
        <w:rPr>
          <w:rFonts w:cs="Times New Roman"/>
          <w:i/>
          <w:iCs/>
          <w:szCs w:val="20"/>
        </w:rPr>
        <w:t>;</w:t>
      </w:r>
    </w:p>
    <w:p w14:paraId="0EA70C2C" w14:textId="4EEEFF4A" w:rsidR="00004AE4" w:rsidRPr="00CF584C" w:rsidRDefault="00004AE4" w:rsidP="00004AE4">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b/>
          <w:bCs/>
          <w:i/>
          <w:iCs/>
          <w:szCs w:val="20"/>
        </w:rPr>
      </w:pPr>
      <w:r w:rsidRPr="00004AE4">
        <w:rPr>
          <w:rFonts w:cs="Times New Roman"/>
          <w:b/>
          <w:bCs/>
          <w:i/>
          <w:iCs/>
          <w:szCs w:val="20"/>
        </w:rPr>
        <w:t>Nota explicativa 3</w:t>
      </w:r>
      <w:r>
        <w:rPr>
          <w:rFonts w:cs="Times New Roman"/>
          <w:i/>
          <w:iCs/>
          <w:szCs w:val="20"/>
        </w:rPr>
        <w:t xml:space="preserve">: O detalhamento sobre a formulação e apresentação dos orçamentos consta no Manual de Contratações Diretas de Pequeno Valor, disponível no sítio de acesso: </w:t>
      </w:r>
      <w:proofErr w:type="spellStart"/>
      <w:r w:rsidRPr="00004AE4">
        <w:rPr>
          <w:rFonts w:cs="Times New Roman"/>
          <w:i/>
          <w:iCs/>
          <w:color w:val="FF0000"/>
          <w:szCs w:val="20"/>
        </w:rPr>
        <w:t>xxxxxxx</w:t>
      </w:r>
      <w:proofErr w:type="spellEnd"/>
    </w:p>
    <w:p w14:paraId="216CD524" w14:textId="77777777" w:rsidR="00004AE4" w:rsidRDefault="00004AE4" w:rsidP="00004AE4">
      <w:pPr>
        <w:spacing w:before="120" w:after="120" w:line="276" w:lineRule="auto"/>
        <w:ind w:left="1497" w:right="-30"/>
        <w:jc w:val="both"/>
        <w:rPr>
          <w:rFonts w:cs="Arial"/>
          <w:szCs w:val="20"/>
        </w:rPr>
      </w:pPr>
    </w:p>
    <w:p w14:paraId="6623CE34" w14:textId="6AD23E3B" w:rsidR="00004AE4" w:rsidRPr="005F40C6" w:rsidRDefault="00086E07"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I</w:t>
      </w:r>
      <w:r w:rsidR="00B71464">
        <w:rPr>
          <w:rFonts w:cs="Arial"/>
          <w:color w:val="FF0000"/>
          <w:szCs w:val="20"/>
        </w:rPr>
        <w:t>I</w:t>
      </w:r>
      <w:r w:rsidRPr="005F40C6">
        <w:rPr>
          <w:rFonts w:cs="Arial"/>
          <w:color w:val="FF0000"/>
          <w:szCs w:val="20"/>
        </w:rPr>
        <w:t xml:space="preserve">I: </w:t>
      </w:r>
      <w:r w:rsidR="00B70B76" w:rsidRPr="005F40C6">
        <w:rPr>
          <w:rFonts w:cs="Arial"/>
          <w:color w:val="FF0000"/>
          <w:szCs w:val="20"/>
        </w:rPr>
        <w:t>Justificativa de compatibilidade de preços da empresa exclusiva</w:t>
      </w:r>
    </w:p>
    <w:p w14:paraId="6750BCC1" w14:textId="1BAA183E" w:rsidR="00B70B76" w:rsidRDefault="00B70B76" w:rsidP="00B70B76">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sz w:val="18"/>
          <w:szCs w:val="18"/>
        </w:rPr>
      </w:pPr>
      <w:r>
        <w:rPr>
          <w:rFonts w:cs="Times New Roman"/>
          <w:b/>
          <w:bCs/>
          <w:i/>
          <w:iCs/>
          <w:szCs w:val="20"/>
        </w:rPr>
        <w:t xml:space="preserve">Nota explicativa 1: </w:t>
      </w:r>
      <w:r w:rsidRPr="00B70B76">
        <w:rPr>
          <w:rFonts w:cs="Times New Roman"/>
          <w:i/>
          <w:iCs/>
          <w:szCs w:val="20"/>
        </w:rPr>
        <w:t>No caso do art. 25</w:t>
      </w:r>
      <w:r>
        <w:rPr>
          <w:rFonts w:cs="Times New Roman"/>
          <w:i/>
          <w:iCs/>
          <w:szCs w:val="20"/>
        </w:rPr>
        <w:t>, caput, é necessário atendimento ao art. 7º da IN 73/2020 SEGES/ME. Ou seja, além de inserir no anexo I a proposta da empresa exclusiva, a administração deve apresentar: “</w:t>
      </w:r>
      <w:r w:rsidRPr="00B70B76">
        <w:rPr>
          <w:rFonts w:cs="Times New Roman"/>
          <w:i/>
          <w:iCs/>
          <w:sz w:val="22"/>
          <w:szCs w:val="22"/>
        </w:rPr>
        <w:t>(</w:t>
      </w:r>
      <w:r w:rsidRPr="00B70B76">
        <w:rPr>
          <w:rFonts w:cs="Times New Roman"/>
          <w:i/>
          <w:iCs/>
          <w:sz w:val="18"/>
          <w:szCs w:val="18"/>
        </w:rPr>
        <w:t>I) - documentos fiscais ou instrumentos contratuais de objetos idênticos, comercializados pela futura contratada, emitidos no período de até 1 (um) ano anterior à data da autorização da inexigibilidade pela autoridade competente; (II ) - tabelas de preços vigentes divulgadas pela futura contratada em sítios eletrônicos especializados ou de domínio amplo, contendo data e hora de acesso. §1º Poderão ser utilizados outros critérios ou métodos, desde que devidamente justificados nos autos pelo gestor responsável e aprovados pela autoridade competente</w:t>
      </w:r>
      <w:r>
        <w:rPr>
          <w:rFonts w:cs="Times New Roman"/>
          <w:i/>
          <w:iCs/>
          <w:sz w:val="18"/>
          <w:szCs w:val="18"/>
        </w:rPr>
        <w:t>;”</w:t>
      </w:r>
    </w:p>
    <w:p w14:paraId="7FC2BC16" w14:textId="01AF84A3" w:rsidR="00B70B76" w:rsidRPr="00B70B76" w:rsidRDefault="00B70B76" w:rsidP="00B70B76">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b/>
          <w:bCs/>
          <w:i/>
          <w:iCs/>
          <w:szCs w:val="20"/>
        </w:rPr>
      </w:pPr>
      <w:r>
        <w:rPr>
          <w:rFonts w:cs="Times New Roman"/>
          <w:b/>
          <w:bCs/>
          <w:i/>
          <w:iCs/>
          <w:szCs w:val="20"/>
        </w:rPr>
        <w:t>Nota explicativa 2</w:t>
      </w:r>
      <w:r w:rsidRPr="00B70B76">
        <w:rPr>
          <w:rFonts w:cs="Times New Roman"/>
          <w:szCs w:val="20"/>
        </w:rPr>
        <w:t xml:space="preserve">: excluir este </w:t>
      </w:r>
      <w:r w:rsidRPr="00B70B76">
        <w:rPr>
          <w:rFonts w:cs="Times New Roman"/>
          <w:i/>
          <w:iCs/>
          <w:szCs w:val="20"/>
        </w:rPr>
        <w:t>item caso se trate de dispensa de licitação.</w:t>
      </w:r>
      <w:r w:rsidRPr="00B70B76">
        <w:rPr>
          <w:rFonts w:cs="Times New Roman"/>
          <w:b/>
          <w:bCs/>
          <w:i/>
          <w:iCs/>
          <w:szCs w:val="20"/>
        </w:rPr>
        <w:t xml:space="preserve"> </w:t>
      </w:r>
    </w:p>
    <w:p w14:paraId="65A5A147" w14:textId="77777777" w:rsidR="00B70B76" w:rsidRDefault="00B70B76" w:rsidP="00B70B76">
      <w:pPr>
        <w:spacing w:before="120" w:after="120" w:line="276" w:lineRule="auto"/>
        <w:ind w:left="1497" w:right="-30"/>
        <w:jc w:val="both"/>
        <w:rPr>
          <w:rFonts w:cs="Arial"/>
          <w:szCs w:val="20"/>
        </w:rPr>
      </w:pPr>
    </w:p>
    <w:p w14:paraId="404AB625" w14:textId="347F7E42" w:rsidR="00821D92" w:rsidRPr="005F40C6" w:rsidRDefault="00B70B76"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I</w:t>
      </w:r>
      <w:r w:rsidR="00B71464">
        <w:rPr>
          <w:rFonts w:cs="Arial"/>
          <w:color w:val="FF0000"/>
          <w:szCs w:val="20"/>
        </w:rPr>
        <w:t>V</w:t>
      </w:r>
      <w:r w:rsidRPr="005F40C6">
        <w:rPr>
          <w:rFonts w:cs="Arial"/>
          <w:color w:val="FF0000"/>
          <w:szCs w:val="20"/>
        </w:rPr>
        <w:t xml:space="preserve">: </w:t>
      </w:r>
      <w:r w:rsidR="00821D92" w:rsidRPr="005F40C6">
        <w:rPr>
          <w:rFonts w:cs="Arial"/>
          <w:color w:val="FF0000"/>
          <w:szCs w:val="20"/>
        </w:rPr>
        <w:t xml:space="preserve">Atestado de exclusividade; </w:t>
      </w:r>
    </w:p>
    <w:p w14:paraId="49DA9C40" w14:textId="6BCBDE54" w:rsidR="00821D92" w:rsidRPr="00821D92" w:rsidRDefault="00821D92" w:rsidP="00821D92">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szCs w:val="20"/>
        </w:rPr>
      </w:pPr>
      <w:r>
        <w:rPr>
          <w:rFonts w:cs="Times New Roman"/>
          <w:b/>
          <w:bCs/>
          <w:i/>
          <w:iCs/>
          <w:szCs w:val="20"/>
        </w:rPr>
        <w:t xml:space="preserve">Nota explicativa: </w:t>
      </w:r>
      <w:r w:rsidRPr="00B70B76">
        <w:rPr>
          <w:rFonts w:cs="Times New Roman"/>
          <w:szCs w:val="20"/>
        </w:rPr>
        <w:t xml:space="preserve">excluir este </w:t>
      </w:r>
      <w:r w:rsidRPr="00B70B76">
        <w:rPr>
          <w:rFonts w:cs="Times New Roman"/>
          <w:i/>
          <w:iCs/>
          <w:szCs w:val="20"/>
        </w:rPr>
        <w:t>item caso se trate de dispensa de licitação.</w:t>
      </w:r>
    </w:p>
    <w:p w14:paraId="6A2A1259" w14:textId="77777777" w:rsidR="005F40C6" w:rsidRDefault="005F40C6" w:rsidP="005F40C6">
      <w:pPr>
        <w:spacing w:before="120" w:after="120" w:line="276" w:lineRule="auto"/>
        <w:ind w:left="1497" w:right="-30"/>
        <w:jc w:val="both"/>
        <w:rPr>
          <w:rFonts w:cs="Arial"/>
          <w:szCs w:val="20"/>
        </w:rPr>
      </w:pPr>
    </w:p>
    <w:p w14:paraId="15A47EB5" w14:textId="1A1B6ED7" w:rsidR="00821D92" w:rsidRPr="005F40C6" w:rsidRDefault="00821D92"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V: Verificação de autenticidade do Atestado de Exclusividade;</w:t>
      </w:r>
    </w:p>
    <w:p w14:paraId="18EF7B5A" w14:textId="7E1114B5" w:rsidR="00821D92" w:rsidRDefault="00821D92" w:rsidP="00821D92">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i/>
          <w:iCs/>
          <w:szCs w:val="20"/>
        </w:rPr>
      </w:pPr>
      <w:r>
        <w:rPr>
          <w:rFonts w:cs="Times New Roman"/>
          <w:b/>
          <w:bCs/>
          <w:i/>
          <w:iCs/>
          <w:szCs w:val="20"/>
        </w:rPr>
        <w:t xml:space="preserve">Nota explicativa 1: </w:t>
      </w:r>
      <w:r w:rsidRPr="00821D92">
        <w:rPr>
          <w:rFonts w:cs="Times New Roman"/>
          <w:i/>
          <w:iCs/>
          <w:szCs w:val="20"/>
        </w:rPr>
        <w:t>o setor requisitante deverá verificar a autenticidade do</w:t>
      </w:r>
      <w:r>
        <w:rPr>
          <w:rFonts w:cs="Times New Roman"/>
          <w:i/>
          <w:iCs/>
          <w:szCs w:val="20"/>
        </w:rPr>
        <w:t xml:space="preserve"> Atestado de exclusividade junto ao órgão que o emitiu, juntando ao processo o documento comprobatório de autenticidade. </w:t>
      </w:r>
    </w:p>
    <w:p w14:paraId="705450C6" w14:textId="21207478" w:rsidR="00821D92" w:rsidRPr="00821D92" w:rsidRDefault="00821D92" w:rsidP="00821D92">
      <w:pPr>
        <w:pBdr>
          <w:top w:val="single" w:sz="4" w:space="1" w:color="auto"/>
          <w:left w:val="single" w:sz="4" w:space="4" w:color="auto"/>
          <w:bottom w:val="single" w:sz="4" w:space="1" w:color="auto"/>
          <w:right w:val="single" w:sz="4" w:space="4" w:color="auto"/>
        </w:pBdr>
        <w:shd w:val="clear" w:color="auto" w:fill="FFFFC9"/>
        <w:spacing w:before="120" w:after="120" w:line="276" w:lineRule="auto"/>
        <w:ind w:left="456" w:hanging="31"/>
        <w:jc w:val="both"/>
        <w:rPr>
          <w:rFonts w:cs="Times New Roman"/>
          <w:b/>
          <w:bCs/>
          <w:i/>
          <w:iCs/>
          <w:szCs w:val="20"/>
        </w:rPr>
      </w:pPr>
      <w:r>
        <w:rPr>
          <w:rFonts w:cs="Times New Roman"/>
          <w:b/>
          <w:bCs/>
          <w:i/>
          <w:iCs/>
          <w:szCs w:val="20"/>
        </w:rPr>
        <w:t xml:space="preserve">Nota explicativa 2: </w:t>
      </w:r>
      <w:r w:rsidRPr="00B70B76">
        <w:rPr>
          <w:rFonts w:cs="Times New Roman"/>
          <w:szCs w:val="20"/>
        </w:rPr>
        <w:t xml:space="preserve">excluir este </w:t>
      </w:r>
      <w:r w:rsidRPr="00B70B76">
        <w:rPr>
          <w:rFonts w:cs="Times New Roman"/>
          <w:i/>
          <w:iCs/>
          <w:szCs w:val="20"/>
        </w:rPr>
        <w:t>item caso se trate de dispensa de licitação.</w:t>
      </w:r>
    </w:p>
    <w:p w14:paraId="728D3890" w14:textId="77777777" w:rsidR="00821D92" w:rsidRDefault="00821D92" w:rsidP="00821D92">
      <w:pPr>
        <w:spacing w:before="120" w:after="120" w:line="276" w:lineRule="auto"/>
        <w:ind w:left="1497" w:right="-30"/>
        <w:jc w:val="both"/>
        <w:rPr>
          <w:rFonts w:cs="Arial"/>
          <w:szCs w:val="20"/>
        </w:rPr>
      </w:pPr>
    </w:p>
    <w:p w14:paraId="78C1E0EB" w14:textId="2977DED0" w:rsidR="00CF584C" w:rsidRPr="005F40C6" w:rsidRDefault="00821D92" w:rsidP="00E0406C">
      <w:pPr>
        <w:numPr>
          <w:ilvl w:val="2"/>
          <w:numId w:val="1"/>
        </w:numPr>
        <w:spacing w:before="120" w:after="120" w:line="276" w:lineRule="auto"/>
        <w:ind w:right="-30"/>
        <w:jc w:val="both"/>
        <w:rPr>
          <w:rFonts w:cs="Arial"/>
          <w:color w:val="FF0000"/>
          <w:szCs w:val="20"/>
        </w:rPr>
      </w:pPr>
      <w:r w:rsidRPr="005F40C6">
        <w:rPr>
          <w:rFonts w:cs="Arial"/>
          <w:color w:val="FF0000"/>
          <w:szCs w:val="20"/>
        </w:rPr>
        <w:t>ANEXO V</w:t>
      </w:r>
      <w:r w:rsidR="00B71464">
        <w:rPr>
          <w:rFonts w:cs="Arial"/>
          <w:color w:val="FF0000"/>
          <w:szCs w:val="20"/>
        </w:rPr>
        <w:t>I</w:t>
      </w:r>
      <w:r w:rsidRPr="005F40C6">
        <w:rPr>
          <w:rFonts w:cs="Arial"/>
          <w:color w:val="FF0000"/>
          <w:szCs w:val="20"/>
        </w:rPr>
        <w:t xml:space="preserve">: </w:t>
      </w:r>
      <w:r w:rsidR="000D3065" w:rsidRPr="005F40C6">
        <w:rPr>
          <w:rFonts w:cs="Arial"/>
          <w:color w:val="FF0000"/>
          <w:szCs w:val="20"/>
        </w:rPr>
        <w:t xml:space="preserve">Gerenciamento de </w:t>
      </w:r>
      <w:r w:rsidR="00B70B76" w:rsidRPr="005F40C6">
        <w:rPr>
          <w:rFonts w:cs="Arial"/>
          <w:color w:val="FF0000"/>
          <w:szCs w:val="20"/>
        </w:rPr>
        <w:t>R</w:t>
      </w:r>
      <w:r w:rsidR="000D3065" w:rsidRPr="005F40C6">
        <w:rPr>
          <w:rFonts w:cs="Arial"/>
          <w:color w:val="FF0000"/>
          <w:szCs w:val="20"/>
        </w:rPr>
        <w:t xml:space="preserve">iscos da fase contratual. </w:t>
      </w:r>
    </w:p>
    <w:p w14:paraId="4B9F185D" w14:textId="091D86D6" w:rsidR="00F10904" w:rsidRDefault="00B70B76" w:rsidP="00B70B7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b/>
          <w:bCs/>
          <w:i/>
          <w:iCs/>
          <w:szCs w:val="20"/>
        </w:rPr>
        <w:t>Nota explicativa</w:t>
      </w:r>
      <w:r w:rsidR="00523F7F" w:rsidRPr="00B70B76">
        <w:rPr>
          <w:rFonts w:cs="Times New Roman"/>
          <w:b/>
          <w:bCs/>
          <w:i/>
          <w:iCs/>
          <w:szCs w:val="20"/>
        </w:rPr>
        <w:t xml:space="preserve">: </w:t>
      </w:r>
      <w:r>
        <w:rPr>
          <w:rFonts w:cs="Times New Roman"/>
          <w:i/>
          <w:iCs/>
          <w:szCs w:val="20"/>
        </w:rPr>
        <w:t xml:space="preserve">Deve ser elaborado conforme o </w:t>
      </w:r>
      <w:r w:rsidRPr="00B70B76">
        <w:rPr>
          <w:rFonts w:cs="Times New Roman"/>
          <w:i/>
          <w:iCs/>
          <w:szCs w:val="20"/>
        </w:rPr>
        <w:t>Anexo IV</w:t>
      </w:r>
      <w:r>
        <w:rPr>
          <w:rFonts w:cs="Times New Roman"/>
          <w:i/>
          <w:iCs/>
          <w:szCs w:val="20"/>
        </w:rPr>
        <w:t xml:space="preserve"> </w:t>
      </w:r>
      <w:r w:rsidR="005F40C6">
        <w:rPr>
          <w:rFonts w:cs="Times New Roman"/>
          <w:i/>
          <w:iCs/>
          <w:szCs w:val="20"/>
        </w:rPr>
        <w:t>da</w:t>
      </w:r>
      <w:r w:rsidR="00821D92">
        <w:rPr>
          <w:rFonts w:cs="Times New Roman"/>
          <w:i/>
          <w:iCs/>
          <w:szCs w:val="20"/>
        </w:rPr>
        <w:t xml:space="preserve"> </w:t>
      </w:r>
      <w:r w:rsidR="005F40C6">
        <w:rPr>
          <w:rFonts w:cs="Times New Roman"/>
          <w:i/>
          <w:iCs/>
          <w:szCs w:val="20"/>
        </w:rPr>
        <w:t>IN</w:t>
      </w:r>
      <w:r w:rsidR="00821D92">
        <w:rPr>
          <w:rFonts w:cs="Times New Roman"/>
          <w:i/>
          <w:iCs/>
          <w:szCs w:val="20"/>
        </w:rPr>
        <w:t xml:space="preserve"> </w:t>
      </w:r>
      <w:r w:rsidR="005F40C6">
        <w:rPr>
          <w:rFonts w:cs="Times New Roman"/>
          <w:i/>
          <w:iCs/>
          <w:szCs w:val="20"/>
        </w:rPr>
        <w:t>0</w:t>
      </w:r>
      <w:r w:rsidR="00821D92">
        <w:rPr>
          <w:rFonts w:cs="Times New Roman"/>
          <w:i/>
          <w:iCs/>
          <w:szCs w:val="20"/>
        </w:rPr>
        <w:t>5/2017 da SEGES/ME</w:t>
      </w:r>
      <w:r w:rsidR="005F40C6">
        <w:rPr>
          <w:rFonts w:cs="Times New Roman"/>
          <w:i/>
          <w:iCs/>
          <w:szCs w:val="20"/>
        </w:rPr>
        <w:t xml:space="preserve">, </w:t>
      </w:r>
      <w:r w:rsidR="00E0406C" w:rsidRPr="00B70B76">
        <w:rPr>
          <w:rFonts w:cs="Times New Roman"/>
          <w:i/>
          <w:iCs/>
          <w:szCs w:val="20"/>
        </w:rPr>
        <w:t xml:space="preserve">disponível em </w:t>
      </w:r>
      <w:hyperlink r:id="rId8" w:history="1">
        <w:r w:rsidRPr="00FC7014">
          <w:rPr>
            <w:rStyle w:val="Hyperlink"/>
            <w:rFonts w:cs="Times New Roman"/>
            <w:i/>
            <w:iCs/>
          </w:rPr>
          <w:t>https://www.comprasgovernamentais.gov.br/images/conteudo/ArquivosCGNOR/ANEXO-IN-N-05.pdf</w:t>
        </w:r>
      </w:hyperlink>
      <w:r w:rsidR="00E0406C" w:rsidRPr="00B70B76">
        <w:rPr>
          <w:rFonts w:cs="Times New Roman"/>
          <w:i/>
          <w:iCs/>
          <w:szCs w:val="20"/>
        </w:rPr>
        <w:t xml:space="preserve"> </w:t>
      </w:r>
      <w:r w:rsidR="005F40C6">
        <w:rPr>
          <w:rFonts w:cs="Times New Roman"/>
          <w:i/>
          <w:iCs/>
          <w:szCs w:val="20"/>
        </w:rPr>
        <w:t>, pagina 11;</w:t>
      </w:r>
    </w:p>
    <w:p w14:paraId="4B0D37A0" w14:textId="35793E6A" w:rsidR="00CC22D4"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sidRPr="005F40C6">
        <w:rPr>
          <w:rFonts w:cs="Times New Roman"/>
          <w:b/>
          <w:bCs/>
          <w:i/>
          <w:iCs/>
          <w:szCs w:val="20"/>
        </w:rPr>
        <w:t>Nota explicativa 2:</w:t>
      </w:r>
      <w:r>
        <w:rPr>
          <w:rFonts w:cs="Times New Roman"/>
          <w:i/>
          <w:iCs/>
          <w:szCs w:val="20"/>
        </w:rPr>
        <w:t xml:space="preserve"> Exigível apenas para contratações </w:t>
      </w:r>
      <w:proofErr w:type="spellStart"/>
      <w:r>
        <w:rPr>
          <w:rFonts w:cs="Times New Roman"/>
          <w:i/>
          <w:iCs/>
          <w:szCs w:val="20"/>
        </w:rPr>
        <w:t>por</w:t>
      </w:r>
      <w:proofErr w:type="spellEnd"/>
      <w:r>
        <w:rPr>
          <w:rFonts w:cs="Times New Roman"/>
          <w:i/>
          <w:iCs/>
          <w:szCs w:val="20"/>
        </w:rPr>
        <w:t xml:space="preserve"> Termo de Contrato. Excluir o item caso a contratação seja firmada por nota de empenho.</w:t>
      </w:r>
    </w:p>
    <w:p w14:paraId="32059942" w14:textId="77777777" w:rsidR="005F40C6" w:rsidRDefault="005F40C6" w:rsidP="005F40C6">
      <w:pPr>
        <w:spacing w:before="120" w:after="120" w:line="276" w:lineRule="auto"/>
        <w:ind w:left="1497" w:right="-30"/>
        <w:jc w:val="both"/>
        <w:rPr>
          <w:rFonts w:cs="Arial"/>
          <w:szCs w:val="20"/>
        </w:rPr>
      </w:pPr>
    </w:p>
    <w:p w14:paraId="4F67F5F7" w14:textId="69C84C1A" w:rsidR="005F40C6" w:rsidRPr="005F40C6" w:rsidRDefault="005F40C6" w:rsidP="00912990">
      <w:pPr>
        <w:numPr>
          <w:ilvl w:val="2"/>
          <w:numId w:val="1"/>
        </w:numPr>
        <w:spacing w:before="120" w:after="120" w:line="276" w:lineRule="auto"/>
        <w:ind w:right="-30"/>
        <w:jc w:val="both"/>
        <w:rPr>
          <w:rFonts w:cs="Arial"/>
          <w:color w:val="FF0000"/>
          <w:szCs w:val="20"/>
        </w:rPr>
      </w:pPr>
      <w:r w:rsidRPr="005F40C6">
        <w:rPr>
          <w:rFonts w:cs="Arial"/>
          <w:color w:val="FF0000"/>
          <w:szCs w:val="20"/>
        </w:rPr>
        <w:t>ANEXO VII: Documento Técnico Exigido</w:t>
      </w:r>
    </w:p>
    <w:p w14:paraId="441C5F1B" w14:textId="7813DC9A" w:rsid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b/>
          <w:bCs/>
          <w:i/>
          <w:iCs/>
          <w:szCs w:val="20"/>
        </w:rPr>
        <w:t xml:space="preserve">Nota explicativa: </w:t>
      </w:r>
      <w:r>
        <w:rPr>
          <w:rFonts w:cs="Times New Roman"/>
          <w:i/>
          <w:iCs/>
          <w:szCs w:val="20"/>
        </w:rPr>
        <w:t xml:space="preserve">caso seja exigido algum documento no item 6 do Termo de Referência, inserir, acompanhado da comprovação de sua autenticidade. </w:t>
      </w:r>
    </w:p>
    <w:p w14:paraId="2D02F2D9" w14:textId="5496ABC4" w:rsidR="005F40C6"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i/>
          <w:iCs/>
          <w:szCs w:val="20"/>
        </w:rPr>
        <w:t>Caso não seja previsto documento adicional no item 6, excluir a exigência desse anexo.</w:t>
      </w:r>
    </w:p>
    <w:p w14:paraId="4E774448" w14:textId="77777777" w:rsidR="00783837" w:rsidRDefault="00783837" w:rsidP="000D2314">
      <w:pPr>
        <w:spacing w:after="120" w:line="276" w:lineRule="auto"/>
        <w:ind w:right="-30"/>
        <w:jc w:val="both"/>
        <w:rPr>
          <w:rFonts w:cs="Arial"/>
          <w:b/>
          <w:szCs w:val="20"/>
        </w:rPr>
      </w:pPr>
    </w:p>
    <w:p w14:paraId="066E70E4" w14:textId="2A2382D9" w:rsidR="000D2314" w:rsidRDefault="009B12AD" w:rsidP="00783837">
      <w:pPr>
        <w:numPr>
          <w:ilvl w:val="0"/>
          <w:numId w:val="1"/>
        </w:numPr>
        <w:spacing w:after="120" w:line="276" w:lineRule="auto"/>
        <w:ind w:left="0" w:right="-30" w:firstLine="0"/>
        <w:jc w:val="both"/>
        <w:rPr>
          <w:rFonts w:cs="Arial"/>
          <w:b/>
          <w:szCs w:val="20"/>
        </w:rPr>
      </w:pPr>
      <w:r>
        <w:rPr>
          <w:rFonts w:cs="Arial"/>
          <w:b/>
          <w:szCs w:val="20"/>
        </w:rPr>
        <w:lastRenderedPageBreak/>
        <w:t>DECLARAÇÕES COMPLE</w:t>
      </w:r>
      <w:r w:rsidR="00783837">
        <w:rPr>
          <w:rFonts w:cs="Arial"/>
          <w:b/>
          <w:szCs w:val="20"/>
        </w:rPr>
        <w:t>MENTARES</w:t>
      </w:r>
    </w:p>
    <w:p w14:paraId="472AF3BA" w14:textId="77777777" w:rsidR="005F40C6" w:rsidRDefault="00783837" w:rsidP="005F40C6">
      <w:pPr>
        <w:numPr>
          <w:ilvl w:val="1"/>
          <w:numId w:val="1"/>
        </w:numPr>
        <w:spacing w:before="120" w:after="120" w:line="276" w:lineRule="auto"/>
        <w:ind w:left="0" w:right="-30" w:firstLine="0"/>
        <w:jc w:val="both"/>
        <w:rPr>
          <w:rFonts w:cs="Arial"/>
          <w:szCs w:val="20"/>
        </w:rPr>
      </w:pPr>
      <w:r w:rsidRPr="00783837">
        <w:rPr>
          <w:rFonts w:cs="Arial"/>
          <w:szCs w:val="20"/>
        </w:rPr>
        <w:t>Declaramos não haver dúvida jurídica acerca que contratação, nos termos da Orientação Normativa AGU nº 46/2014.</w:t>
      </w:r>
      <w:r w:rsidR="004043AD">
        <w:rPr>
          <w:rFonts w:cs="Arial"/>
          <w:szCs w:val="20"/>
        </w:rPr>
        <w:t xml:space="preserve"> </w:t>
      </w:r>
    </w:p>
    <w:p w14:paraId="13CAA722" w14:textId="2EFE07BE" w:rsidR="00783837"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b/>
          <w:bCs/>
          <w:i/>
          <w:iCs/>
          <w:szCs w:val="20"/>
        </w:rPr>
      </w:pPr>
      <w:r>
        <w:rPr>
          <w:rFonts w:cs="Times New Roman"/>
          <w:b/>
          <w:bCs/>
          <w:i/>
          <w:iCs/>
          <w:szCs w:val="20"/>
        </w:rPr>
        <w:t>Nota explicativa</w:t>
      </w:r>
      <w:r w:rsidR="004043AD" w:rsidRPr="005F40C6">
        <w:rPr>
          <w:rFonts w:cs="Times New Roman"/>
          <w:b/>
          <w:bCs/>
          <w:i/>
          <w:iCs/>
          <w:szCs w:val="20"/>
        </w:rPr>
        <w:t xml:space="preserve">: </w:t>
      </w:r>
      <w:r w:rsidR="004043AD" w:rsidRPr="005F40C6">
        <w:rPr>
          <w:rFonts w:cs="Times New Roman"/>
          <w:i/>
          <w:iCs/>
          <w:szCs w:val="20"/>
        </w:rPr>
        <w:t xml:space="preserve">caso o setor requisitante tenha dúvidas jurídicas, estas serão submetidas à Procuradoria Federal para análise. Nesse caso, o item </w:t>
      </w:r>
      <w:r>
        <w:rPr>
          <w:rFonts w:cs="Times New Roman"/>
          <w:i/>
          <w:iCs/>
          <w:szCs w:val="20"/>
        </w:rPr>
        <w:t xml:space="preserve">17.1 </w:t>
      </w:r>
      <w:r w:rsidR="004043AD" w:rsidRPr="005F40C6">
        <w:rPr>
          <w:rFonts w:cs="Times New Roman"/>
          <w:i/>
          <w:iCs/>
          <w:szCs w:val="20"/>
        </w:rPr>
        <w:t>deve ser retirado.</w:t>
      </w:r>
    </w:p>
    <w:p w14:paraId="72B8249E" w14:textId="77777777" w:rsidR="005F40C6" w:rsidRDefault="00992D2B" w:rsidP="00783837">
      <w:pPr>
        <w:numPr>
          <w:ilvl w:val="1"/>
          <w:numId w:val="1"/>
        </w:numPr>
        <w:spacing w:before="120" w:after="120" w:line="276" w:lineRule="auto"/>
        <w:ind w:left="0" w:right="-30" w:firstLine="0"/>
        <w:jc w:val="both"/>
        <w:rPr>
          <w:rFonts w:cs="Arial"/>
          <w:szCs w:val="20"/>
        </w:rPr>
      </w:pPr>
      <w:r>
        <w:rPr>
          <w:rFonts w:cs="Arial"/>
          <w:szCs w:val="20"/>
        </w:rPr>
        <w:t xml:space="preserve"> Declaramos que o fornecedor escolhido para a contratação de pequeno valor é Microempresa/Empresa de Pequeno Porte</w:t>
      </w:r>
      <w:r w:rsidR="00D21443">
        <w:rPr>
          <w:rFonts w:cs="Arial"/>
          <w:szCs w:val="20"/>
        </w:rPr>
        <w:t xml:space="preserve"> (ME/EPP)</w:t>
      </w:r>
      <w:r>
        <w:rPr>
          <w:rFonts w:cs="Arial"/>
          <w:szCs w:val="20"/>
        </w:rPr>
        <w:t>.</w:t>
      </w:r>
      <w:r w:rsidR="00D21443">
        <w:rPr>
          <w:rFonts w:cs="Arial"/>
          <w:szCs w:val="20"/>
        </w:rPr>
        <w:t xml:space="preserve"> </w:t>
      </w:r>
    </w:p>
    <w:p w14:paraId="39FA9EE1" w14:textId="4CCFD871" w:rsid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Pr>
          <w:rFonts w:cs="Times New Roman"/>
          <w:b/>
          <w:bCs/>
          <w:i/>
          <w:iCs/>
          <w:szCs w:val="20"/>
        </w:rPr>
        <w:t>Nota explicativa1</w:t>
      </w:r>
      <w:r w:rsidR="00D21443" w:rsidRPr="005F40C6">
        <w:rPr>
          <w:rFonts w:cs="Times New Roman"/>
          <w:b/>
          <w:bCs/>
          <w:i/>
          <w:iCs/>
          <w:szCs w:val="20"/>
        </w:rPr>
        <w:t xml:space="preserve">: </w:t>
      </w:r>
      <w:r w:rsidRPr="005F40C6">
        <w:rPr>
          <w:rFonts w:cs="Times New Roman"/>
          <w:i/>
          <w:iCs/>
          <w:szCs w:val="20"/>
        </w:rPr>
        <w:t>Deve ser priorizada</w:t>
      </w:r>
      <w:r>
        <w:rPr>
          <w:rFonts w:cs="Times New Roman"/>
          <w:b/>
          <w:bCs/>
          <w:i/>
          <w:iCs/>
          <w:szCs w:val="20"/>
        </w:rPr>
        <w:t xml:space="preserve"> </w:t>
      </w:r>
      <w:r>
        <w:rPr>
          <w:rFonts w:cs="Times New Roman"/>
          <w:i/>
          <w:iCs/>
          <w:szCs w:val="20"/>
        </w:rPr>
        <w:t>a contratação de ME/EPP, nos termos da LC 123/2006.</w:t>
      </w:r>
    </w:p>
    <w:p w14:paraId="79C2AD5C" w14:textId="49A69CBA" w:rsidR="004043AD" w:rsidRPr="005F40C6" w:rsidRDefault="005F40C6" w:rsidP="005F40C6">
      <w:pPr>
        <w:pBdr>
          <w:top w:val="single" w:sz="4" w:space="1" w:color="auto"/>
          <w:left w:val="single" w:sz="4" w:space="4" w:color="auto"/>
          <w:bottom w:val="single" w:sz="4" w:space="1" w:color="auto"/>
          <w:right w:val="single" w:sz="4" w:space="4" w:color="auto"/>
        </w:pBdr>
        <w:shd w:val="clear" w:color="auto" w:fill="FFFFC9"/>
        <w:spacing w:before="120" w:after="120" w:line="276" w:lineRule="auto"/>
        <w:rPr>
          <w:rFonts w:cs="Times New Roman"/>
          <w:i/>
          <w:iCs/>
          <w:szCs w:val="20"/>
        </w:rPr>
      </w:pPr>
      <w:r w:rsidRPr="005F40C6">
        <w:rPr>
          <w:rFonts w:cs="Times New Roman"/>
          <w:b/>
          <w:bCs/>
          <w:i/>
          <w:iCs/>
          <w:szCs w:val="20"/>
        </w:rPr>
        <w:t>Nota explicativa 2</w:t>
      </w:r>
      <w:r>
        <w:rPr>
          <w:rFonts w:cs="Times New Roman"/>
          <w:i/>
          <w:iCs/>
          <w:szCs w:val="20"/>
        </w:rPr>
        <w:t xml:space="preserve">: </w:t>
      </w:r>
      <w:r w:rsidR="00D21443" w:rsidRPr="005F40C6">
        <w:rPr>
          <w:rFonts w:cs="Times New Roman"/>
          <w:i/>
          <w:iCs/>
          <w:szCs w:val="20"/>
        </w:rPr>
        <w:t>caso o fornecedor escolhido não seja ME/EPP, retirar o item 1</w:t>
      </w:r>
      <w:r>
        <w:rPr>
          <w:rFonts w:cs="Times New Roman"/>
          <w:i/>
          <w:iCs/>
          <w:szCs w:val="20"/>
        </w:rPr>
        <w:t>7</w:t>
      </w:r>
      <w:r w:rsidR="00D21443" w:rsidRPr="005F40C6">
        <w:rPr>
          <w:rFonts w:cs="Times New Roman"/>
          <w:i/>
          <w:iCs/>
          <w:szCs w:val="20"/>
        </w:rPr>
        <w:t>.2 e apresentar justi</w:t>
      </w:r>
      <w:r w:rsidR="00A059AB" w:rsidRPr="005F40C6">
        <w:rPr>
          <w:rFonts w:cs="Times New Roman"/>
          <w:i/>
          <w:iCs/>
          <w:szCs w:val="20"/>
        </w:rPr>
        <w:t>fi</w:t>
      </w:r>
      <w:r w:rsidR="00D21443" w:rsidRPr="005F40C6">
        <w:rPr>
          <w:rFonts w:cs="Times New Roman"/>
          <w:i/>
          <w:iCs/>
          <w:szCs w:val="20"/>
        </w:rPr>
        <w:t>cativas (exemplo: no caso de inexigibilidade, trata-se de fornecedor exclusivo ou especializado. No caso de dispensa, não foi possível obter orçamentos junto à ME/EPP ou o detentor do menor preço não é ME/EPP, mas a contratação é técnica e/ou economicamente vantajosa).</w:t>
      </w:r>
    </w:p>
    <w:p w14:paraId="3E6872A9" w14:textId="77777777" w:rsidR="005F40C6" w:rsidRDefault="005F40C6" w:rsidP="003164EE">
      <w:pPr>
        <w:spacing w:after="360"/>
        <w:ind w:left="360"/>
        <w:rPr>
          <w:i/>
          <w:color w:val="FF0000"/>
          <w:szCs w:val="20"/>
        </w:rPr>
      </w:pPr>
    </w:p>
    <w:p w14:paraId="50A0D417" w14:textId="17D76C75" w:rsidR="003164EE" w:rsidRDefault="00DB206B" w:rsidP="003164EE">
      <w:pPr>
        <w:spacing w:after="360"/>
        <w:ind w:left="360"/>
        <w:rPr>
          <w:color w:val="FF0000"/>
          <w:szCs w:val="20"/>
        </w:rPr>
      </w:pPr>
      <w:r w:rsidRPr="00EA1046">
        <w:rPr>
          <w:i/>
          <w:color w:val="FF0000"/>
          <w:szCs w:val="20"/>
        </w:rPr>
        <w:t>Município de</w:t>
      </w:r>
      <w:r w:rsidRPr="00EA1046">
        <w:rPr>
          <w:bCs/>
          <w:color w:val="FF0000"/>
          <w:szCs w:val="20"/>
        </w:rPr>
        <w:t xml:space="preserve"> </w:t>
      </w:r>
      <w:r w:rsidR="00420F2C" w:rsidRPr="00EA1046">
        <w:rPr>
          <w:bCs/>
          <w:color w:val="FF0000"/>
          <w:szCs w:val="20"/>
        </w:rPr>
        <w:t>.........</w:t>
      </w:r>
      <w:r w:rsidRPr="00EA1046">
        <w:rPr>
          <w:szCs w:val="20"/>
        </w:rPr>
        <w:t xml:space="preserve">, </w:t>
      </w:r>
      <w:r w:rsidR="00420F2C" w:rsidRPr="00EA1046">
        <w:rPr>
          <w:color w:val="FF0000"/>
          <w:szCs w:val="20"/>
        </w:rPr>
        <w:t>......</w:t>
      </w:r>
      <w:r w:rsidRPr="00EA1046">
        <w:rPr>
          <w:szCs w:val="20"/>
        </w:rPr>
        <w:t xml:space="preserve"> de </w:t>
      </w:r>
      <w:r w:rsidR="00420F2C" w:rsidRPr="00EA1046">
        <w:rPr>
          <w:color w:val="FF0000"/>
          <w:szCs w:val="20"/>
        </w:rPr>
        <w:t>.......</w:t>
      </w:r>
      <w:r w:rsidRPr="00EA1046">
        <w:rPr>
          <w:szCs w:val="20"/>
        </w:rPr>
        <w:t xml:space="preserve"> de </w:t>
      </w:r>
      <w:r w:rsidR="00420F2C" w:rsidRPr="00EA1046">
        <w:rPr>
          <w:color w:val="FF0000"/>
          <w:szCs w:val="20"/>
        </w:rPr>
        <w:t>......</w:t>
      </w:r>
      <w:r w:rsidRPr="00EA1046">
        <w:rPr>
          <w:color w:val="FF0000"/>
          <w:szCs w:val="20"/>
        </w:rPr>
        <w:t xml:space="preserve">. </w:t>
      </w:r>
    </w:p>
    <w:p w14:paraId="06D55988" w14:textId="092AF90B" w:rsidR="00DB206B" w:rsidRPr="003164EE" w:rsidRDefault="00DB206B" w:rsidP="003164EE">
      <w:pPr>
        <w:spacing w:after="360"/>
        <w:ind w:left="360"/>
        <w:rPr>
          <w:color w:val="FF0000"/>
          <w:szCs w:val="20"/>
        </w:rPr>
      </w:pPr>
      <w:r w:rsidRPr="00EA1046">
        <w:rPr>
          <w:szCs w:val="20"/>
        </w:rPr>
        <w:t>__________________________________</w:t>
      </w:r>
    </w:p>
    <w:p w14:paraId="06D55989" w14:textId="376FBF34" w:rsidR="009D68FB" w:rsidRDefault="006E370F" w:rsidP="006E370F">
      <w:pPr>
        <w:spacing w:after="360"/>
        <w:ind w:left="360"/>
        <w:rPr>
          <w:szCs w:val="20"/>
        </w:rPr>
      </w:pPr>
      <w:r w:rsidRPr="00560E8D">
        <w:rPr>
          <w:sz w:val="22"/>
          <w:szCs w:val="22"/>
        </w:rPr>
        <w:t>Assinatura digital com senha eletrônica através do Protocolo Web - Lepisma do(a) Coordenador(a) do Programa de Pós-Graduação</w:t>
      </w:r>
      <w:r>
        <w:rPr>
          <w:sz w:val="22"/>
          <w:szCs w:val="22"/>
        </w:rPr>
        <w:t xml:space="preserve"> ou do Professor responsável pela solicitação.</w:t>
      </w:r>
      <w:bookmarkStart w:id="0" w:name="_GoBack"/>
      <w:bookmarkEnd w:id="0"/>
    </w:p>
    <w:sectPr w:rsidR="009D68FB" w:rsidSect="000D0F17">
      <w:footerReference w:type="default" r:id="rId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3816F" w14:textId="77777777" w:rsidR="00F278B8" w:rsidRDefault="00F278B8">
      <w:r>
        <w:separator/>
      </w:r>
    </w:p>
  </w:endnote>
  <w:endnote w:type="continuationSeparator" w:id="0">
    <w:p w14:paraId="53FCCD08" w14:textId="77777777" w:rsidR="00F278B8" w:rsidRDefault="00F2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5991" w14:textId="717EDEBD" w:rsidR="005F40C6" w:rsidRPr="000B3984" w:rsidRDefault="005F40C6" w:rsidP="000D0F17">
    <w:pPr>
      <w:pStyle w:val="Rodap"/>
      <w:rPr>
        <w:rFonts w:ascii="Times New Roman" w:hAnsi="Times New Roman" w:cs="Times New Roman"/>
      </w:rPr>
    </w:pPr>
    <w:r>
      <w:rPr>
        <w:rFonts w:ascii="Times New Roman" w:hAnsi="Times New Roman" w:cs="Times New Roman"/>
      </w:rPr>
      <w:t>PROJETO BÁSICO SIMPLIFCADO – ADAPTADO DO MODELO DA AGU:</w:t>
    </w:r>
  </w:p>
  <w:p w14:paraId="06D55992" w14:textId="31613AAF" w:rsidR="005F40C6" w:rsidRPr="00025B38" w:rsidRDefault="005F40C6" w:rsidP="000D0F17">
    <w:pPr>
      <w:pStyle w:val="Rodap"/>
      <w:rPr>
        <w:sz w:val="12"/>
        <w:szCs w:val="12"/>
      </w:rPr>
    </w:pPr>
    <w:r>
      <w:rPr>
        <w:sz w:val="12"/>
        <w:szCs w:val="12"/>
      </w:rPr>
      <w:t>Coordenação de licitação/DCOS/PROAD</w:t>
    </w:r>
  </w:p>
  <w:p w14:paraId="06D55993" w14:textId="2071DD00" w:rsidR="005F40C6" w:rsidRDefault="005F40C6" w:rsidP="000D0F17">
    <w:pPr>
      <w:pStyle w:val="Rodap"/>
      <w:rPr>
        <w:sz w:val="12"/>
        <w:szCs w:val="12"/>
      </w:rPr>
    </w:pPr>
    <w:r>
      <w:rPr>
        <w:sz w:val="12"/>
        <w:szCs w:val="12"/>
      </w:rPr>
      <w:t>Referências: Termo de Referência - M</w:t>
    </w:r>
    <w:r w:rsidRPr="00025B38">
      <w:rPr>
        <w:sz w:val="12"/>
        <w:szCs w:val="12"/>
      </w:rPr>
      <w:t xml:space="preserve">odelo para Pregão Eletrônico: Serviços </w:t>
    </w:r>
    <w:r>
      <w:rPr>
        <w:sz w:val="12"/>
        <w:szCs w:val="12"/>
      </w:rPr>
      <w:t>não continuados; Serviços comuns de engenharia; Serviços continuados sem dedicação exclusiva de mão de obra.</w:t>
    </w:r>
  </w:p>
  <w:p w14:paraId="06D55994" w14:textId="398A4B92" w:rsidR="005F40C6" w:rsidRPr="00D61116" w:rsidRDefault="005F40C6" w:rsidP="000D0F17">
    <w:pPr>
      <w:pStyle w:val="Rodap"/>
      <w:rPr>
        <w:color w:val="00B050"/>
      </w:rPr>
    </w:pPr>
    <w:r>
      <w:rPr>
        <w:sz w:val="12"/>
        <w:szCs w:val="12"/>
      </w:rPr>
      <w:t xml:space="preserve">Atualização: OUTUBRO/2020, acesso em </w:t>
    </w:r>
    <w:r w:rsidRPr="00821C89">
      <w:rPr>
        <w:sz w:val="12"/>
        <w:szCs w:val="12"/>
      </w:rPr>
      <w:t>https://www.gov.br/agu/pt-br/composicao/consultoria-geral-da-uniao-1/modelos-de-convenios-licitacoes-e-contratos/modelos-de-licitacoes-e-contratos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0E331" w14:textId="77777777" w:rsidR="00F278B8" w:rsidRDefault="00F278B8">
      <w:r>
        <w:separator/>
      </w:r>
    </w:p>
  </w:footnote>
  <w:footnote w:type="continuationSeparator" w:id="0">
    <w:p w14:paraId="4CAA8A1B" w14:textId="77777777" w:rsidR="00F278B8" w:rsidRDefault="00F2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EB15B18"/>
    <w:multiLevelType w:val="hybridMultilevel"/>
    <w:tmpl w:val="3254254C"/>
    <w:lvl w:ilvl="0" w:tplc="B3D8DC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271691"/>
    <w:multiLevelType w:val="multilevel"/>
    <w:tmpl w:val="E69C80E4"/>
    <w:lvl w:ilvl="0">
      <w:start w:val="1"/>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1D5C100D"/>
    <w:multiLevelType w:val="multilevel"/>
    <w:tmpl w:val="75C464FA"/>
    <w:lvl w:ilvl="0">
      <w:start w:val="1"/>
      <w:numFmt w:val="decimal"/>
      <w:pStyle w:val="Nivel1"/>
      <w:lvlText w:val="%1."/>
      <w:lvlJc w:val="left"/>
      <w:pPr>
        <w:ind w:left="360" w:hanging="360"/>
      </w:pPr>
    </w:lvl>
    <w:lvl w:ilvl="1">
      <w:start w:val="1"/>
      <w:numFmt w:val="decimal"/>
      <w:lvlText w:val="%1.%2."/>
      <w:lvlJc w:val="left"/>
      <w:pPr>
        <w:ind w:left="574" w:hanging="432"/>
      </w:pPr>
      <w:rPr>
        <w:b w:val="0"/>
        <w:bCs w:val="0"/>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033DA3"/>
    <w:multiLevelType w:val="multilevel"/>
    <w:tmpl w:val="4216A368"/>
    <w:lvl w:ilvl="0">
      <w:start w:val="1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23C90DD0"/>
    <w:multiLevelType w:val="hybridMultilevel"/>
    <w:tmpl w:val="9F02B778"/>
    <w:lvl w:ilvl="0" w:tplc="51EEB11A">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1E0F6D"/>
    <w:multiLevelType w:val="multilevel"/>
    <w:tmpl w:val="FC500AE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650404B2"/>
    <w:multiLevelType w:val="hybridMultilevel"/>
    <w:tmpl w:val="9EFA7DBC"/>
    <w:lvl w:ilvl="0" w:tplc="F1D8864C">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9"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5"/>
  </w:num>
  <w:num w:numId="4">
    <w:abstractNumId w:val="1"/>
  </w:num>
  <w:num w:numId="5">
    <w:abstractNumId w:val="8"/>
  </w:num>
  <w:num w:numId="6">
    <w:abstractNumId w:val="2"/>
  </w:num>
  <w:num w:numId="7">
    <w:abstractNumId w:val="7"/>
  </w:num>
  <w:num w:numId="8">
    <w:abstractNumId w:val="3"/>
    <w:lvlOverride w:ilvl="0">
      <w:startOverride w:val="7"/>
    </w:lvlOverride>
    <w:lvlOverride w:ilvl="1">
      <w:startOverride w:val="1"/>
    </w:lvlOverride>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10B"/>
    <w:rsid w:val="000015A1"/>
    <w:rsid w:val="0000236D"/>
    <w:rsid w:val="00003298"/>
    <w:rsid w:val="00004AE4"/>
    <w:rsid w:val="00011933"/>
    <w:rsid w:val="0002260C"/>
    <w:rsid w:val="0002306D"/>
    <w:rsid w:val="000242C8"/>
    <w:rsid w:val="000246F2"/>
    <w:rsid w:val="0002573B"/>
    <w:rsid w:val="00027155"/>
    <w:rsid w:val="000318BA"/>
    <w:rsid w:val="00034A29"/>
    <w:rsid w:val="000351DE"/>
    <w:rsid w:val="00040957"/>
    <w:rsid w:val="00042095"/>
    <w:rsid w:val="00047D73"/>
    <w:rsid w:val="0005291D"/>
    <w:rsid w:val="00056433"/>
    <w:rsid w:val="00057ACC"/>
    <w:rsid w:val="00060414"/>
    <w:rsid w:val="00062853"/>
    <w:rsid w:val="00063028"/>
    <w:rsid w:val="0006383A"/>
    <w:rsid w:val="00063855"/>
    <w:rsid w:val="0006537A"/>
    <w:rsid w:val="000670EC"/>
    <w:rsid w:val="000677A2"/>
    <w:rsid w:val="00070EA5"/>
    <w:rsid w:val="000743BB"/>
    <w:rsid w:val="00074A0F"/>
    <w:rsid w:val="00076CBC"/>
    <w:rsid w:val="000779C7"/>
    <w:rsid w:val="00081098"/>
    <w:rsid w:val="00086E07"/>
    <w:rsid w:val="00087EF2"/>
    <w:rsid w:val="00090F5D"/>
    <w:rsid w:val="00092759"/>
    <w:rsid w:val="00093D8F"/>
    <w:rsid w:val="00094321"/>
    <w:rsid w:val="00095E10"/>
    <w:rsid w:val="000A102A"/>
    <w:rsid w:val="000A1A7B"/>
    <w:rsid w:val="000A1B88"/>
    <w:rsid w:val="000A23DA"/>
    <w:rsid w:val="000A674F"/>
    <w:rsid w:val="000A753E"/>
    <w:rsid w:val="000B32BC"/>
    <w:rsid w:val="000B3984"/>
    <w:rsid w:val="000B58E8"/>
    <w:rsid w:val="000B73D9"/>
    <w:rsid w:val="000B7B55"/>
    <w:rsid w:val="000C098F"/>
    <w:rsid w:val="000C123B"/>
    <w:rsid w:val="000C21AD"/>
    <w:rsid w:val="000C2C16"/>
    <w:rsid w:val="000C2E4F"/>
    <w:rsid w:val="000C670A"/>
    <w:rsid w:val="000D0F17"/>
    <w:rsid w:val="000D2314"/>
    <w:rsid w:val="000D2AC3"/>
    <w:rsid w:val="000D3065"/>
    <w:rsid w:val="000E14E9"/>
    <w:rsid w:val="000F1C1C"/>
    <w:rsid w:val="000F4088"/>
    <w:rsid w:val="000F4F96"/>
    <w:rsid w:val="000F5A07"/>
    <w:rsid w:val="00100990"/>
    <w:rsid w:val="001019BF"/>
    <w:rsid w:val="00102535"/>
    <w:rsid w:val="00105707"/>
    <w:rsid w:val="001103FF"/>
    <w:rsid w:val="00113EEB"/>
    <w:rsid w:val="00114259"/>
    <w:rsid w:val="001219B0"/>
    <w:rsid w:val="00124990"/>
    <w:rsid w:val="00126E1D"/>
    <w:rsid w:val="001304C0"/>
    <w:rsid w:val="001315F2"/>
    <w:rsid w:val="00133136"/>
    <w:rsid w:val="00136575"/>
    <w:rsid w:val="001377C7"/>
    <w:rsid w:val="0014004B"/>
    <w:rsid w:val="0014127D"/>
    <w:rsid w:val="00142D23"/>
    <w:rsid w:val="0014325E"/>
    <w:rsid w:val="001449A3"/>
    <w:rsid w:val="00146BDF"/>
    <w:rsid w:val="001516EA"/>
    <w:rsid w:val="00153E25"/>
    <w:rsid w:val="00154505"/>
    <w:rsid w:val="00155BC2"/>
    <w:rsid w:val="0015684D"/>
    <w:rsid w:val="00160BBD"/>
    <w:rsid w:val="00160DA4"/>
    <w:rsid w:val="00161028"/>
    <w:rsid w:val="0016584A"/>
    <w:rsid w:val="001671BF"/>
    <w:rsid w:val="001709D5"/>
    <w:rsid w:val="00170CE1"/>
    <w:rsid w:val="00171D85"/>
    <w:rsid w:val="00172BEC"/>
    <w:rsid w:val="00174CAA"/>
    <w:rsid w:val="00176D73"/>
    <w:rsid w:val="00177327"/>
    <w:rsid w:val="00177CD5"/>
    <w:rsid w:val="001817D2"/>
    <w:rsid w:val="001823F1"/>
    <w:rsid w:val="00184086"/>
    <w:rsid w:val="001904A8"/>
    <w:rsid w:val="001A16FD"/>
    <w:rsid w:val="001A1732"/>
    <w:rsid w:val="001A2CE9"/>
    <w:rsid w:val="001A3A05"/>
    <w:rsid w:val="001A3E18"/>
    <w:rsid w:val="001A6380"/>
    <w:rsid w:val="001B005B"/>
    <w:rsid w:val="001B2D52"/>
    <w:rsid w:val="001B3B67"/>
    <w:rsid w:val="001C04A0"/>
    <w:rsid w:val="001C2192"/>
    <w:rsid w:val="001C3F32"/>
    <w:rsid w:val="001C48B6"/>
    <w:rsid w:val="001C4C04"/>
    <w:rsid w:val="001C52E0"/>
    <w:rsid w:val="001C694F"/>
    <w:rsid w:val="001C721E"/>
    <w:rsid w:val="001D0D66"/>
    <w:rsid w:val="001E0D06"/>
    <w:rsid w:val="001E3AAF"/>
    <w:rsid w:val="001E7097"/>
    <w:rsid w:val="001F0A6E"/>
    <w:rsid w:val="001F39FA"/>
    <w:rsid w:val="001F5C1B"/>
    <w:rsid w:val="001F5D43"/>
    <w:rsid w:val="00202A04"/>
    <w:rsid w:val="00202D3A"/>
    <w:rsid w:val="00205197"/>
    <w:rsid w:val="0020593D"/>
    <w:rsid w:val="00206F5F"/>
    <w:rsid w:val="00207B98"/>
    <w:rsid w:val="00210001"/>
    <w:rsid w:val="0021106D"/>
    <w:rsid w:val="00211C9D"/>
    <w:rsid w:val="00221BA5"/>
    <w:rsid w:val="00222980"/>
    <w:rsid w:val="002241A2"/>
    <w:rsid w:val="002262CB"/>
    <w:rsid w:val="00231CA3"/>
    <w:rsid w:val="00231E9C"/>
    <w:rsid w:val="00234A63"/>
    <w:rsid w:val="00240B17"/>
    <w:rsid w:val="00241D78"/>
    <w:rsid w:val="00244D25"/>
    <w:rsid w:val="002458D9"/>
    <w:rsid w:val="00246DAE"/>
    <w:rsid w:val="002538B4"/>
    <w:rsid w:val="002538E3"/>
    <w:rsid w:val="00255C24"/>
    <w:rsid w:val="00260802"/>
    <w:rsid w:val="0026386A"/>
    <w:rsid w:val="00265DBA"/>
    <w:rsid w:val="00267125"/>
    <w:rsid w:val="00267B22"/>
    <w:rsid w:val="00271CB6"/>
    <w:rsid w:val="0027301A"/>
    <w:rsid w:val="00276ECC"/>
    <w:rsid w:val="0028765E"/>
    <w:rsid w:val="0029037D"/>
    <w:rsid w:val="002937D4"/>
    <w:rsid w:val="002A2ED9"/>
    <w:rsid w:val="002A304F"/>
    <w:rsid w:val="002A3ACB"/>
    <w:rsid w:val="002B63BE"/>
    <w:rsid w:val="002B65AE"/>
    <w:rsid w:val="002C143C"/>
    <w:rsid w:val="002C54C1"/>
    <w:rsid w:val="002C5D15"/>
    <w:rsid w:val="002C7052"/>
    <w:rsid w:val="002C7A80"/>
    <w:rsid w:val="002D3370"/>
    <w:rsid w:val="002D656F"/>
    <w:rsid w:val="002D78B4"/>
    <w:rsid w:val="002D7C8E"/>
    <w:rsid w:val="002E160F"/>
    <w:rsid w:val="002E3F91"/>
    <w:rsid w:val="002E480D"/>
    <w:rsid w:val="002E5F6B"/>
    <w:rsid w:val="002E64BA"/>
    <w:rsid w:val="002F010E"/>
    <w:rsid w:val="002F084D"/>
    <w:rsid w:val="002F308B"/>
    <w:rsid w:val="002F74A4"/>
    <w:rsid w:val="00301A7F"/>
    <w:rsid w:val="003052F1"/>
    <w:rsid w:val="003053DD"/>
    <w:rsid w:val="00310B4A"/>
    <w:rsid w:val="003159E7"/>
    <w:rsid w:val="003164EE"/>
    <w:rsid w:val="003238C3"/>
    <w:rsid w:val="00324BCD"/>
    <w:rsid w:val="00324F30"/>
    <w:rsid w:val="00325023"/>
    <w:rsid w:val="003251EB"/>
    <w:rsid w:val="00325FD8"/>
    <w:rsid w:val="003265A0"/>
    <w:rsid w:val="003265B9"/>
    <w:rsid w:val="00327232"/>
    <w:rsid w:val="00331182"/>
    <w:rsid w:val="00331AA7"/>
    <w:rsid w:val="00334F6B"/>
    <w:rsid w:val="00340EE0"/>
    <w:rsid w:val="003410DF"/>
    <w:rsid w:val="00343032"/>
    <w:rsid w:val="003451DE"/>
    <w:rsid w:val="003464AF"/>
    <w:rsid w:val="00347777"/>
    <w:rsid w:val="00353C46"/>
    <w:rsid w:val="0035658A"/>
    <w:rsid w:val="00357D8A"/>
    <w:rsid w:val="00364141"/>
    <w:rsid w:val="00364909"/>
    <w:rsid w:val="00366210"/>
    <w:rsid w:val="00367EF6"/>
    <w:rsid w:val="00372FFD"/>
    <w:rsid w:val="00373BF6"/>
    <w:rsid w:val="00373F2A"/>
    <w:rsid w:val="003756F5"/>
    <w:rsid w:val="003779A2"/>
    <w:rsid w:val="0038139C"/>
    <w:rsid w:val="003833C9"/>
    <w:rsid w:val="00385ECA"/>
    <w:rsid w:val="00386157"/>
    <w:rsid w:val="00386ADE"/>
    <w:rsid w:val="00391E14"/>
    <w:rsid w:val="003959F6"/>
    <w:rsid w:val="003976CF"/>
    <w:rsid w:val="003A3423"/>
    <w:rsid w:val="003A3846"/>
    <w:rsid w:val="003A73C1"/>
    <w:rsid w:val="003B791E"/>
    <w:rsid w:val="003C25D1"/>
    <w:rsid w:val="003C2B7C"/>
    <w:rsid w:val="003C609E"/>
    <w:rsid w:val="003C6275"/>
    <w:rsid w:val="003D0069"/>
    <w:rsid w:val="003D0744"/>
    <w:rsid w:val="003E254F"/>
    <w:rsid w:val="003E4927"/>
    <w:rsid w:val="003E49E4"/>
    <w:rsid w:val="003E4D76"/>
    <w:rsid w:val="003E55B1"/>
    <w:rsid w:val="003F004A"/>
    <w:rsid w:val="003F1437"/>
    <w:rsid w:val="003F185C"/>
    <w:rsid w:val="003F36A3"/>
    <w:rsid w:val="003F7DA9"/>
    <w:rsid w:val="004043AD"/>
    <w:rsid w:val="0040443F"/>
    <w:rsid w:val="004053E1"/>
    <w:rsid w:val="00407F1C"/>
    <w:rsid w:val="00412BA8"/>
    <w:rsid w:val="004142E5"/>
    <w:rsid w:val="00415F27"/>
    <w:rsid w:val="00416A59"/>
    <w:rsid w:val="00417CA8"/>
    <w:rsid w:val="00420F2C"/>
    <w:rsid w:val="0042190C"/>
    <w:rsid w:val="00425359"/>
    <w:rsid w:val="0043137A"/>
    <w:rsid w:val="004316D7"/>
    <w:rsid w:val="00431EDA"/>
    <w:rsid w:val="0043231C"/>
    <w:rsid w:val="00432470"/>
    <w:rsid w:val="00435447"/>
    <w:rsid w:val="004410CB"/>
    <w:rsid w:val="00441EA1"/>
    <w:rsid w:val="00445798"/>
    <w:rsid w:val="0044725C"/>
    <w:rsid w:val="00447465"/>
    <w:rsid w:val="00450135"/>
    <w:rsid w:val="00450342"/>
    <w:rsid w:val="00452884"/>
    <w:rsid w:val="00455CBE"/>
    <w:rsid w:val="00455EB7"/>
    <w:rsid w:val="00455FD5"/>
    <w:rsid w:val="00456CEC"/>
    <w:rsid w:val="00460E8A"/>
    <w:rsid w:val="004610AA"/>
    <w:rsid w:val="0046230A"/>
    <w:rsid w:val="0046284C"/>
    <w:rsid w:val="00462C95"/>
    <w:rsid w:val="004631A0"/>
    <w:rsid w:val="0046486A"/>
    <w:rsid w:val="004773FC"/>
    <w:rsid w:val="00480328"/>
    <w:rsid w:val="004834FC"/>
    <w:rsid w:val="00483B15"/>
    <w:rsid w:val="00483FB9"/>
    <w:rsid w:val="00485873"/>
    <w:rsid w:val="00492825"/>
    <w:rsid w:val="00494AE7"/>
    <w:rsid w:val="004959D3"/>
    <w:rsid w:val="004A62A0"/>
    <w:rsid w:val="004B05B0"/>
    <w:rsid w:val="004B0CAC"/>
    <w:rsid w:val="004B19B5"/>
    <w:rsid w:val="004B1D7D"/>
    <w:rsid w:val="004B460A"/>
    <w:rsid w:val="004C0212"/>
    <w:rsid w:val="004C05F9"/>
    <w:rsid w:val="004C0A26"/>
    <w:rsid w:val="004C0E48"/>
    <w:rsid w:val="004D1FCD"/>
    <w:rsid w:val="004D5F78"/>
    <w:rsid w:val="004E0194"/>
    <w:rsid w:val="004E12A1"/>
    <w:rsid w:val="004E7BEB"/>
    <w:rsid w:val="004F5472"/>
    <w:rsid w:val="004F5DF9"/>
    <w:rsid w:val="004F66B4"/>
    <w:rsid w:val="004F78C6"/>
    <w:rsid w:val="0050224C"/>
    <w:rsid w:val="005037A6"/>
    <w:rsid w:val="00512D53"/>
    <w:rsid w:val="00514540"/>
    <w:rsid w:val="00514883"/>
    <w:rsid w:val="00520AD6"/>
    <w:rsid w:val="00523C55"/>
    <w:rsid w:val="00523F32"/>
    <w:rsid w:val="00523F7F"/>
    <w:rsid w:val="0052532C"/>
    <w:rsid w:val="00530489"/>
    <w:rsid w:val="0053132E"/>
    <w:rsid w:val="005313FB"/>
    <w:rsid w:val="00532603"/>
    <w:rsid w:val="0054187F"/>
    <w:rsid w:val="00542B06"/>
    <w:rsid w:val="00556316"/>
    <w:rsid w:val="00561C04"/>
    <w:rsid w:val="0056213B"/>
    <w:rsid w:val="00562F82"/>
    <w:rsid w:val="005645D2"/>
    <w:rsid w:val="00564913"/>
    <w:rsid w:val="00573998"/>
    <w:rsid w:val="00576F44"/>
    <w:rsid w:val="00577C4E"/>
    <w:rsid w:val="005800D8"/>
    <w:rsid w:val="005846C9"/>
    <w:rsid w:val="00585A74"/>
    <w:rsid w:val="00585EA3"/>
    <w:rsid w:val="005873FC"/>
    <w:rsid w:val="00590EAF"/>
    <w:rsid w:val="005920D1"/>
    <w:rsid w:val="0059228B"/>
    <w:rsid w:val="00592908"/>
    <w:rsid w:val="00593426"/>
    <w:rsid w:val="00595DA6"/>
    <w:rsid w:val="005A3BE7"/>
    <w:rsid w:val="005A6A91"/>
    <w:rsid w:val="005B0066"/>
    <w:rsid w:val="005B1D0B"/>
    <w:rsid w:val="005C3836"/>
    <w:rsid w:val="005C3930"/>
    <w:rsid w:val="005C48E3"/>
    <w:rsid w:val="005C7014"/>
    <w:rsid w:val="005C7305"/>
    <w:rsid w:val="005C76D8"/>
    <w:rsid w:val="005D3F36"/>
    <w:rsid w:val="005E1321"/>
    <w:rsid w:val="005E2DD4"/>
    <w:rsid w:val="005E5F39"/>
    <w:rsid w:val="005E6D43"/>
    <w:rsid w:val="005F3A6C"/>
    <w:rsid w:val="005F40C6"/>
    <w:rsid w:val="005F57DD"/>
    <w:rsid w:val="005F6F64"/>
    <w:rsid w:val="005F7B0A"/>
    <w:rsid w:val="005F7E84"/>
    <w:rsid w:val="00605C11"/>
    <w:rsid w:val="00606440"/>
    <w:rsid w:val="00607678"/>
    <w:rsid w:val="006078C2"/>
    <w:rsid w:val="00612867"/>
    <w:rsid w:val="006171A9"/>
    <w:rsid w:val="006175CD"/>
    <w:rsid w:val="00620A22"/>
    <w:rsid w:val="00623436"/>
    <w:rsid w:val="006407C0"/>
    <w:rsid w:val="00640F39"/>
    <w:rsid w:val="00641EBD"/>
    <w:rsid w:val="00650045"/>
    <w:rsid w:val="00655AAF"/>
    <w:rsid w:val="00656A30"/>
    <w:rsid w:val="00661305"/>
    <w:rsid w:val="006673E7"/>
    <w:rsid w:val="00674964"/>
    <w:rsid w:val="00680B7E"/>
    <w:rsid w:val="006815ED"/>
    <w:rsid w:val="00683B94"/>
    <w:rsid w:val="00686692"/>
    <w:rsid w:val="00687EF1"/>
    <w:rsid w:val="00693033"/>
    <w:rsid w:val="00693321"/>
    <w:rsid w:val="006938D1"/>
    <w:rsid w:val="00694893"/>
    <w:rsid w:val="00694DD9"/>
    <w:rsid w:val="006A12B1"/>
    <w:rsid w:val="006A5F42"/>
    <w:rsid w:val="006A6103"/>
    <w:rsid w:val="006B10ED"/>
    <w:rsid w:val="006B156A"/>
    <w:rsid w:val="006B51B2"/>
    <w:rsid w:val="006B66C4"/>
    <w:rsid w:val="006C17A0"/>
    <w:rsid w:val="006C5229"/>
    <w:rsid w:val="006D27E3"/>
    <w:rsid w:val="006D2B3E"/>
    <w:rsid w:val="006D4135"/>
    <w:rsid w:val="006E09F2"/>
    <w:rsid w:val="006E370F"/>
    <w:rsid w:val="006E3E48"/>
    <w:rsid w:val="006E721C"/>
    <w:rsid w:val="006F14E8"/>
    <w:rsid w:val="006F3EE2"/>
    <w:rsid w:val="00700C3D"/>
    <w:rsid w:val="00700CBD"/>
    <w:rsid w:val="00700EDF"/>
    <w:rsid w:val="007028C7"/>
    <w:rsid w:val="00704255"/>
    <w:rsid w:val="00704462"/>
    <w:rsid w:val="00710C7E"/>
    <w:rsid w:val="0072240D"/>
    <w:rsid w:val="007263DE"/>
    <w:rsid w:val="00733DE0"/>
    <w:rsid w:val="007357C5"/>
    <w:rsid w:val="00735AA1"/>
    <w:rsid w:val="0074032D"/>
    <w:rsid w:val="00740D25"/>
    <w:rsid w:val="00741328"/>
    <w:rsid w:val="00756F76"/>
    <w:rsid w:val="00760A80"/>
    <w:rsid w:val="00765562"/>
    <w:rsid w:val="007679B9"/>
    <w:rsid w:val="007748BA"/>
    <w:rsid w:val="00776572"/>
    <w:rsid w:val="0077738D"/>
    <w:rsid w:val="007774C2"/>
    <w:rsid w:val="00783837"/>
    <w:rsid w:val="00784F62"/>
    <w:rsid w:val="0078636E"/>
    <w:rsid w:val="00787D28"/>
    <w:rsid w:val="0079000C"/>
    <w:rsid w:val="00790D93"/>
    <w:rsid w:val="00791CD7"/>
    <w:rsid w:val="007936AC"/>
    <w:rsid w:val="0079430D"/>
    <w:rsid w:val="0079754C"/>
    <w:rsid w:val="007A0B6B"/>
    <w:rsid w:val="007A1395"/>
    <w:rsid w:val="007A7F5A"/>
    <w:rsid w:val="007B19CE"/>
    <w:rsid w:val="007B23A6"/>
    <w:rsid w:val="007B4A7C"/>
    <w:rsid w:val="007B53AF"/>
    <w:rsid w:val="007B7C23"/>
    <w:rsid w:val="007B7FE9"/>
    <w:rsid w:val="007C0255"/>
    <w:rsid w:val="007C09C8"/>
    <w:rsid w:val="007C0C22"/>
    <w:rsid w:val="007C0DD3"/>
    <w:rsid w:val="007C13ED"/>
    <w:rsid w:val="007C2707"/>
    <w:rsid w:val="007C6ECB"/>
    <w:rsid w:val="007D1A51"/>
    <w:rsid w:val="007D3572"/>
    <w:rsid w:val="007D4433"/>
    <w:rsid w:val="007D501A"/>
    <w:rsid w:val="007D6651"/>
    <w:rsid w:val="007E3F65"/>
    <w:rsid w:val="007E4D4C"/>
    <w:rsid w:val="007E5253"/>
    <w:rsid w:val="007E5621"/>
    <w:rsid w:val="007E57A5"/>
    <w:rsid w:val="007E585A"/>
    <w:rsid w:val="007E68F6"/>
    <w:rsid w:val="007E6EF9"/>
    <w:rsid w:val="007F0511"/>
    <w:rsid w:val="007F2AE5"/>
    <w:rsid w:val="007F4F3D"/>
    <w:rsid w:val="007F6AB0"/>
    <w:rsid w:val="00801EB6"/>
    <w:rsid w:val="0080329B"/>
    <w:rsid w:val="00803805"/>
    <w:rsid w:val="0080582D"/>
    <w:rsid w:val="0080756C"/>
    <w:rsid w:val="0081407C"/>
    <w:rsid w:val="00821C89"/>
    <w:rsid w:val="00821D92"/>
    <w:rsid w:val="0082596A"/>
    <w:rsid w:val="00831204"/>
    <w:rsid w:val="00831208"/>
    <w:rsid w:val="0083588D"/>
    <w:rsid w:val="00835A02"/>
    <w:rsid w:val="00836E47"/>
    <w:rsid w:val="00842339"/>
    <w:rsid w:val="008429CF"/>
    <w:rsid w:val="008446E2"/>
    <w:rsid w:val="00847E19"/>
    <w:rsid w:val="00850CD3"/>
    <w:rsid w:val="0085112C"/>
    <w:rsid w:val="00852493"/>
    <w:rsid w:val="00855857"/>
    <w:rsid w:val="00856C01"/>
    <w:rsid w:val="008601A9"/>
    <w:rsid w:val="00861E43"/>
    <w:rsid w:val="00863433"/>
    <w:rsid w:val="0086450A"/>
    <w:rsid w:val="00865B0D"/>
    <w:rsid w:val="008704F7"/>
    <w:rsid w:val="00871B33"/>
    <w:rsid w:val="00872949"/>
    <w:rsid w:val="008729C2"/>
    <w:rsid w:val="00876AA8"/>
    <w:rsid w:val="00877EF1"/>
    <w:rsid w:val="00882A22"/>
    <w:rsid w:val="00884C50"/>
    <w:rsid w:val="008861F7"/>
    <w:rsid w:val="00887874"/>
    <w:rsid w:val="008941DB"/>
    <w:rsid w:val="00894C85"/>
    <w:rsid w:val="008A16EA"/>
    <w:rsid w:val="008A7D1A"/>
    <w:rsid w:val="008B6162"/>
    <w:rsid w:val="008C04DF"/>
    <w:rsid w:val="008C1971"/>
    <w:rsid w:val="008C52B1"/>
    <w:rsid w:val="008D2CAF"/>
    <w:rsid w:val="008D3ACE"/>
    <w:rsid w:val="008D51CC"/>
    <w:rsid w:val="008D5307"/>
    <w:rsid w:val="008D5588"/>
    <w:rsid w:val="008E0D04"/>
    <w:rsid w:val="008E41B1"/>
    <w:rsid w:val="008E4F95"/>
    <w:rsid w:val="008F4D52"/>
    <w:rsid w:val="008F4E41"/>
    <w:rsid w:val="0090146A"/>
    <w:rsid w:val="009033D2"/>
    <w:rsid w:val="0090408D"/>
    <w:rsid w:val="00904E2D"/>
    <w:rsid w:val="00904E6B"/>
    <w:rsid w:val="00906EEC"/>
    <w:rsid w:val="00910781"/>
    <w:rsid w:val="0091254E"/>
    <w:rsid w:val="00912990"/>
    <w:rsid w:val="00914204"/>
    <w:rsid w:val="0091549D"/>
    <w:rsid w:val="00915C7E"/>
    <w:rsid w:val="00921892"/>
    <w:rsid w:val="00922606"/>
    <w:rsid w:val="00922D31"/>
    <w:rsid w:val="00923756"/>
    <w:rsid w:val="009253D6"/>
    <w:rsid w:val="0092559F"/>
    <w:rsid w:val="00931141"/>
    <w:rsid w:val="00934430"/>
    <w:rsid w:val="00935665"/>
    <w:rsid w:val="00935B30"/>
    <w:rsid w:val="00936046"/>
    <w:rsid w:val="0093623B"/>
    <w:rsid w:val="00936A4E"/>
    <w:rsid w:val="00941580"/>
    <w:rsid w:val="00944668"/>
    <w:rsid w:val="00944E0C"/>
    <w:rsid w:val="00950D81"/>
    <w:rsid w:val="00951B95"/>
    <w:rsid w:val="009543EB"/>
    <w:rsid w:val="0095733E"/>
    <w:rsid w:val="009623AB"/>
    <w:rsid w:val="00967E33"/>
    <w:rsid w:val="00970A6B"/>
    <w:rsid w:val="00975E13"/>
    <w:rsid w:val="009763C4"/>
    <w:rsid w:val="009803F1"/>
    <w:rsid w:val="009844F7"/>
    <w:rsid w:val="00984E72"/>
    <w:rsid w:val="0099079E"/>
    <w:rsid w:val="00990C95"/>
    <w:rsid w:val="0099164B"/>
    <w:rsid w:val="00992D2B"/>
    <w:rsid w:val="00995FFD"/>
    <w:rsid w:val="009A40B8"/>
    <w:rsid w:val="009A45B0"/>
    <w:rsid w:val="009A5D6B"/>
    <w:rsid w:val="009A6A6F"/>
    <w:rsid w:val="009A7ED9"/>
    <w:rsid w:val="009B12AD"/>
    <w:rsid w:val="009B1B69"/>
    <w:rsid w:val="009B6C31"/>
    <w:rsid w:val="009C0489"/>
    <w:rsid w:val="009C367D"/>
    <w:rsid w:val="009C470D"/>
    <w:rsid w:val="009C638B"/>
    <w:rsid w:val="009D3626"/>
    <w:rsid w:val="009D5BB4"/>
    <w:rsid w:val="009D5F45"/>
    <w:rsid w:val="009D68FB"/>
    <w:rsid w:val="009D6CDC"/>
    <w:rsid w:val="009E04B3"/>
    <w:rsid w:val="009E0DFC"/>
    <w:rsid w:val="009E5B74"/>
    <w:rsid w:val="009E7C14"/>
    <w:rsid w:val="009F08C7"/>
    <w:rsid w:val="009F1A74"/>
    <w:rsid w:val="009F4092"/>
    <w:rsid w:val="009F419C"/>
    <w:rsid w:val="009F43E0"/>
    <w:rsid w:val="009F69D9"/>
    <w:rsid w:val="00A03900"/>
    <w:rsid w:val="00A055A5"/>
    <w:rsid w:val="00A059AB"/>
    <w:rsid w:val="00A06703"/>
    <w:rsid w:val="00A104CB"/>
    <w:rsid w:val="00A11A6E"/>
    <w:rsid w:val="00A12A7C"/>
    <w:rsid w:val="00A1330E"/>
    <w:rsid w:val="00A139BE"/>
    <w:rsid w:val="00A27909"/>
    <w:rsid w:val="00A35242"/>
    <w:rsid w:val="00A36676"/>
    <w:rsid w:val="00A375DC"/>
    <w:rsid w:val="00A402A1"/>
    <w:rsid w:val="00A4146A"/>
    <w:rsid w:val="00A41A90"/>
    <w:rsid w:val="00A44175"/>
    <w:rsid w:val="00A46E32"/>
    <w:rsid w:val="00A50883"/>
    <w:rsid w:val="00A50D22"/>
    <w:rsid w:val="00A512C3"/>
    <w:rsid w:val="00A53B0B"/>
    <w:rsid w:val="00A542B0"/>
    <w:rsid w:val="00A562FF"/>
    <w:rsid w:val="00A571FE"/>
    <w:rsid w:val="00A60395"/>
    <w:rsid w:val="00A6287E"/>
    <w:rsid w:val="00A66A21"/>
    <w:rsid w:val="00A76CE0"/>
    <w:rsid w:val="00A77C2C"/>
    <w:rsid w:val="00A80062"/>
    <w:rsid w:val="00A856EB"/>
    <w:rsid w:val="00A9022E"/>
    <w:rsid w:val="00A92139"/>
    <w:rsid w:val="00A94221"/>
    <w:rsid w:val="00AA1165"/>
    <w:rsid w:val="00AA3F31"/>
    <w:rsid w:val="00AA4625"/>
    <w:rsid w:val="00AA4AD1"/>
    <w:rsid w:val="00AB1F1A"/>
    <w:rsid w:val="00AB26BF"/>
    <w:rsid w:val="00AC079B"/>
    <w:rsid w:val="00AC4F34"/>
    <w:rsid w:val="00AC6EC2"/>
    <w:rsid w:val="00AD4B94"/>
    <w:rsid w:val="00AE0A00"/>
    <w:rsid w:val="00AE3A63"/>
    <w:rsid w:val="00AE5435"/>
    <w:rsid w:val="00AE61D7"/>
    <w:rsid w:val="00AF3ABE"/>
    <w:rsid w:val="00AF4820"/>
    <w:rsid w:val="00AF6959"/>
    <w:rsid w:val="00AF6F88"/>
    <w:rsid w:val="00B00520"/>
    <w:rsid w:val="00B00F8E"/>
    <w:rsid w:val="00B014D0"/>
    <w:rsid w:val="00B024DB"/>
    <w:rsid w:val="00B03CB0"/>
    <w:rsid w:val="00B041A9"/>
    <w:rsid w:val="00B0465E"/>
    <w:rsid w:val="00B1218F"/>
    <w:rsid w:val="00B13262"/>
    <w:rsid w:val="00B14C20"/>
    <w:rsid w:val="00B16238"/>
    <w:rsid w:val="00B23F8B"/>
    <w:rsid w:val="00B27724"/>
    <w:rsid w:val="00B303BF"/>
    <w:rsid w:val="00B30F3D"/>
    <w:rsid w:val="00B3190D"/>
    <w:rsid w:val="00B432A0"/>
    <w:rsid w:val="00B433B1"/>
    <w:rsid w:val="00B4738B"/>
    <w:rsid w:val="00B503CB"/>
    <w:rsid w:val="00B517F7"/>
    <w:rsid w:val="00B52AFC"/>
    <w:rsid w:val="00B52EFE"/>
    <w:rsid w:val="00B60DCA"/>
    <w:rsid w:val="00B63064"/>
    <w:rsid w:val="00B63C73"/>
    <w:rsid w:val="00B672B3"/>
    <w:rsid w:val="00B70B76"/>
    <w:rsid w:val="00B71464"/>
    <w:rsid w:val="00B76DB6"/>
    <w:rsid w:val="00B77DBF"/>
    <w:rsid w:val="00B810DF"/>
    <w:rsid w:val="00B81FBB"/>
    <w:rsid w:val="00B8655E"/>
    <w:rsid w:val="00B902B9"/>
    <w:rsid w:val="00B90D31"/>
    <w:rsid w:val="00B92C59"/>
    <w:rsid w:val="00B931E1"/>
    <w:rsid w:val="00B95BFE"/>
    <w:rsid w:val="00B96C22"/>
    <w:rsid w:val="00B972D3"/>
    <w:rsid w:val="00BA1705"/>
    <w:rsid w:val="00BA2132"/>
    <w:rsid w:val="00BA2D09"/>
    <w:rsid w:val="00BA5D44"/>
    <w:rsid w:val="00BB0252"/>
    <w:rsid w:val="00BB4389"/>
    <w:rsid w:val="00BB61BE"/>
    <w:rsid w:val="00BC2797"/>
    <w:rsid w:val="00BC4227"/>
    <w:rsid w:val="00BC6A83"/>
    <w:rsid w:val="00BD00A3"/>
    <w:rsid w:val="00BD0677"/>
    <w:rsid w:val="00BD1366"/>
    <w:rsid w:val="00BD3419"/>
    <w:rsid w:val="00BD43E5"/>
    <w:rsid w:val="00BD506F"/>
    <w:rsid w:val="00BD59E3"/>
    <w:rsid w:val="00BD63C0"/>
    <w:rsid w:val="00BD7FD7"/>
    <w:rsid w:val="00BE0315"/>
    <w:rsid w:val="00BE03DB"/>
    <w:rsid w:val="00BE05F0"/>
    <w:rsid w:val="00BE128C"/>
    <w:rsid w:val="00BE1772"/>
    <w:rsid w:val="00BE1DEB"/>
    <w:rsid w:val="00BF0C46"/>
    <w:rsid w:val="00BF0E8E"/>
    <w:rsid w:val="00BF101B"/>
    <w:rsid w:val="00BF16E5"/>
    <w:rsid w:val="00BF1A7F"/>
    <w:rsid w:val="00BF3861"/>
    <w:rsid w:val="00C002FD"/>
    <w:rsid w:val="00C00F37"/>
    <w:rsid w:val="00C03F51"/>
    <w:rsid w:val="00C10CC7"/>
    <w:rsid w:val="00C11C58"/>
    <w:rsid w:val="00C13225"/>
    <w:rsid w:val="00C14C86"/>
    <w:rsid w:val="00C15B3B"/>
    <w:rsid w:val="00C229F8"/>
    <w:rsid w:val="00C244EA"/>
    <w:rsid w:val="00C2533E"/>
    <w:rsid w:val="00C322F1"/>
    <w:rsid w:val="00C33284"/>
    <w:rsid w:val="00C36AD4"/>
    <w:rsid w:val="00C371FA"/>
    <w:rsid w:val="00C44509"/>
    <w:rsid w:val="00C46F61"/>
    <w:rsid w:val="00C47BB2"/>
    <w:rsid w:val="00C51C28"/>
    <w:rsid w:val="00C529AD"/>
    <w:rsid w:val="00C53456"/>
    <w:rsid w:val="00C545C5"/>
    <w:rsid w:val="00C60C2D"/>
    <w:rsid w:val="00C61504"/>
    <w:rsid w:val="00C70043"/>
    <w:rsid w:val="00C735FB"/>
    <w:rsid w:val="00C73861"/>
    <w:rsid w:val="00C7432C"/>
    <w:rsid w:val="00C75791"/>
    <w:rsid w:val="00C76304"/>
    <w:rsid w:val="00C800CA"/>
    <w:rsid w:val="00C83B2D"/>
    <w:rsid w:val="00C84955"/>
    <w:rsid w:val="00C86467"/>
    <w:rsid w:val="00C908B1"/>
    <w:rsid w:val="00C942C1"/>
    <w:rsid w:val="00C95C72"/>
    <w:rsid w:val="00C96B86"/>
    <w:rsid w:val="00C97DF7"/>
    <w:rsid w:val="00CA0560"/>
    <w:rsid w:val="00CA1A6A"/>
    <w:rsid w:val="00CA2E78"/>
    <w:rsid w:val="00CA4C30"/>
    <w:rsid w:val="00CA6108"/>
    <w:rsid w:val="00CA7F7D"/>
    <w:rsid w:val="00CB750B"/>
    <w:rsid w:val="00CB766B"/>
    <w:rsid w:val="00CC22D4"/>
    <w:rsid w:val="00CC356D"/>
    <w:rsid w:val="00CC4595"/>
    <w:rsid w:val="00CD109D"/>
    <w:rsid w:val="00CD1590"/>
    <w:rsid w:val="00CD1E9D"/>
    <w:rsid w:val="00CD4AC5"/>
    <w:rsid w:val="00CD6ABB"/>
    <w:rsid w:val="00CE5529"/>
    <w:rsid w:val="00CE5CF2"/>
    <w:rsid w:val="00CF41A6"/>
    <w:rsid w:val="00CF584C"/>
    <w:rsid w:val="00D00A5D"/>
    <w:rsid w:val="00D00A87"/>
    <w:rsid w:val="00D02F2F"/>
    <w:rsid w:val="00D03FCF"/>
    <w:rsid w:val="00D05751"/>
    <w:rsid w:val="00D13087"/>
    <w:rsid w:val="00D16FA0"/>
    <w:rsid w:val="00D21443"/>
    <w:rsid w:val="00D23838"/>
    <w:rsid w:val="00D24736"/>
    <w:rsid w:val="00D2604C"/>
    <w:rsid w:val="00D26DCE"/>
    <w:rsid w:val="00D3048F"/>
    <w:rsid w:val="00D324E5"/>
    <w:rsid w:val="00D36210"/>
    <w:rsid w:val="00D500A3"/>
    <w:rsid w:val="00D5130A"/>
    <w:rsid w:val="00D51769"/>
    <w:rsid w:val="00D522D8"/>
    <w:rsid w:val="00D52359"/>
    <w:rsid w:val="00D5491C"/>
    <w:rsid w:val="00D554E8"/>
    <w:rsid w:val="00D5748E"/>
    <w:rsid w:val="00D574D6"/>
    <w:rsid w:val="00D61116"/>
    <w:rsid w:val="00D612A9"/>
    <w:rsid w:val="00D66935"/>
    <w:rsid w:val="00D67EC2"/>
    <w:rsid w:val="00D716FF"/>
    <w:rsid w:val="00D80021"/>
    <w:rsid w:val="00D80E87"/>
    <w:rsid w:val="00D80F8F"/>
    <w:rsid w:val="00D8724C"/>
    <w:rsid w:val="00D938C1"/>
    <w:rsid w:val="00D9522E"/>
    <w:rsid w:val="00DA2494"/>
    <w:rsid w:val="00DA47A8"/>
    <w:rsid w:val="00DA5235"/>
    <w:rsid w:val="00DB206B"/>
    <w:rsid w:val="00DB3592"/>
    <w:rsid w:val="00DB37F3"/>
    <w:rsid w:val="00DB3D26"/>
    <w:rsid w:val="00DB4C93"/>
    <w:rsid w:val="00DC3F8A"/>
    <w:rsid w:val="00DD46E9"/>
    <w:rsid w:val="00DE0C78"/>
    <w:rsid w:val="00DE0D00"/>
    <w:rsid w:val="00DE16CD"/>
    <w:rsid w:val="00DE2CB8"/>
    <w:rsid w:val="00DE6492"/>
    <w:rsid w:val="00DF145E"/>
    <w:rsid w:val="00DF1806"/>
    <w:rsid w:val="00DF280B"/>
    <w:rsid w:val="00DF28B7"/>
    <w:rsid w:val="00DF31B6"/>
    <w:rsid w:val="00DF4847"/>
    <w:rsid w:val="00DF68C0"/>
    <w:rsid w:val="00DF7F5A"/>
    <w:rsid w:val="00E00FFD"/>
    <w:rsid w:val="00E0406C"/>
    <w:rsid w:val="00E04C02"/>
    <w:rsid w:val="00E0500F"/>
    <w:rsid w:val="00E053B2"/>
    <w:rsid w:val="00E10198"/>
    <w:rsid w:val="00E139D5"/>
    <w:rsid w:val="00E14CA5"/>
    <w:rsid w:val="00E152DF"/>
    <w:rsid w:val="00E16741"/>
    <w:rsid w:val="00E20775"/>
    <w:rsid w:val="00E216C2"/>
    <w:rsid w:val="00E22D1B"/>
    <w:rsid w:val="00E235F5"/>
    <w:rsid w:val="00E23783"/>
    <w:rsid w:val="00E244BC"/>
    <w:rsid w:val="00E251E0"/>
    <w:rsid w:val="00E26411"/>
    <w:rsid w:val="00E307B6"/>
    <w:rsid w:val="00E30D92"/>
    <w:rsid w:val="00E37EDE"/>
    <w:rsid w:val="00E41AD6"/>
    <w:rsid w:val="00E42017"/>
    <w:rsid w:val="00E42730"/>
    <w:rsid w:val="00E46268"/>
    <w:rsid w:val="00E55854"/>
    <w:rsid w:val="00E56691"/>
    <w:rsid w:val="00E628AD"/>
    <w:rsid w:val="00E64339"/>
    <w:rsid w:val="00E677BD"/>
    <w:rsid w:val="00E70C44"/>
    <w:rsid w:val="00E72B6E"/>
    <w:rsid w:val="00E72C92"/>
    <w:rsid w:val="00E73410"/>
    <w:rsid w:val="00E7372F"/>
    <w:rsid w:val="00E74614"/>
    <w:rsid w:val="00E8384E"/>
    <w:rsid w:val="00E86065"/>
    <w:rsid w:val="00E872A7"/>
    <w:rsid w:val="00E95B0E"/>
    <w:rsid w:val="00EA1046"/>
    <w:rsid w:val="00EA19E9"/>
    <w:rsid w:val="00EA369D"/>
    <w:rsid w:val="00EA411E"/>
    <w:rsid w:val="00EA5D20"/>
    <w:rsid w:val="00EA641F"/>
    <w:rsid w:val="00EA68FA"/>
    <w:rsid w:val="00EA6A5A"/>
    <w:rsid w:val="00EB19E0"/>
    <w:rsid w:val="00EB400D"/>
    <w:rsid w:val="00EB5A80"/>
    <w:rsid w:val="00EB7AF3"/>
    <w:rsid w:val="00EB7E4D"/>
    <w:rsid w:val="00EC07DD"/>
    <w:rsid w:val="00EC0D7C"/>
    <w:rsid w:val="00EC3652"/>
    <w:rsid w:val="00EC70A6"/>
    <w:rsid w:val="00EC7F14"/>
    <w:rsid w:val="00ED1196"/>
    <w:rsid w:val="00ED494D"/>
    <w:rsid w:val="00ED6323"/>
    <w:rsid w:val="00EE1F4D"/>
    <w:rsid w:val="00EE220A"/>
    <w:rsid w:val="00EE2853"/>
    <w:rsid w:val="00EE77C8"/>
    <w:rsid w:val="00EF01CB"/>
    <w:rsid w:val="00EF0776"/>
    <w:rsid w:val="00EF5D36"/>
    <w:rsid w:val="00EF66FC"/>
    <w:rsid w:val="00F0135B"/>
    <w:rsid w:val="00F02153"/>
    <w:rsid w:val="00F02E73"/>
    <w:rsid w:val="00F10140"/>
    <w:rsid w:val="00F10904"/>
    <w:rsid w:val="00F11BAF"/>
    <w:rsid w:val="00F11CE3"/>
    <w:rsid w:val="00F159BB"/>
    <w:rsid w:val="00F16FDF"/>
    <w:rsid w:val="00F17DCE"/>
    <w:rsid w:val="00F210FF"/>
    <w:rsid w:val="00F22750"/>
    <w:rsid w:val="00F238B0"/>
    <w:rsid w:val="00F23CA1"/>
    <w:rsid w:val="00F2401A"/>
    <w:rsid w:val="00F2646F"/>
    <w:rsid w:val="00F278B8"/>
    <w:rsid w:val="00F27E65"/>
    <w:rsid w:val="00F30A2C"/>
    <w:rsid w:val="00F30EE7"/>
    <w:rsid w:val="00F37721"/>
    <w:rsid w:val="00F405C9"/>
    <w:rsid w:val="00F40A19"/>
    <w:rsid w:val="00F414CD"/>
    <w:rsid w:val="00F414F8"/>
    <w:rsid w:val="00F44FA1"/>
    <w:rsid w:val="00F47626"/>
    <w:rsid w:val="00F47CAB"/>
    <w:rsid w:val="00F50275"/>
    <w:rsid w:val="00F505C7"/>
    <w:rsid w:val="00F51366"/>
    <w:rsid w:val="00F5331A"/>
    <w:rsid w:val="00F54824"/>
    <w:rsid w:val="00F566F6"/>
    <w:rsid w:val="00F56CE1"/>
    <w:rsid w:val="00F57585"/>
    <w:rsid w:val="00F60441"/>
    <w:rsid w:val="00F629DA"/>
    <w:rsid w:val="00F62D01"/>
    <w:rsid w:val="00F62EE5"/>
    <w:rsid w:val="00F669C5"/>
    <w:rsid w:val="00F72DEA"/>
    <w:rsid w:val="00F74389"/>
    <w:rsid w:val="00F76C7F"/>
    <w:rsid w:val="00F803B0"/>
    <w:rsid w:val="00F80E14"/>
    <w:rsid w:val="00F80E25"/>
    <w:rsid w:val="00F83D17"/>
    <w:rsid w:val="00F869B7"/>
    <w:rsid w:val="00F9005C"/>
    <w:rsid w:val="00F904AE"/>
    <w:rsid w:val="00FA0652"/>
    <w:rsid w:val="00FA0966"/>
    <w:rsid w:val="00FA6905"/>
    <w:rsid w:val="00FA7A01"/>
    <w:rsid w:val="00FB03E9"/>
    <w:rsid w:val="00FB13E6"/>
    <w:rsid w:val="00FB19CA"/>
    <w:rsid w:val="00FB4456"/>
    <w:rsid w:val="00FB5D74"/>
    <w:rsid w:val="00FC3A0E"/>
    <w:rsid w:val="00FC4B44"/>
    <w:rsid w:val="00FD002E"/>
    <w:rsid w:val="00FD0A3A"/>
    <w:rsid w:val="00FD16AF"/>
    <w:rsid w:val="00FD1F4D"/>
    <w:rsid w:val="00FD2A3E"/>
    <w:rsid w:val="00FD7077"/>
    <w:rsid w:val="00FE10DB"/>
    <w:rsid w:val="00FE5BBC"/>
    <w:rsid w:val="00FF2ECA"/>
    <w:rsid w:val="00FF4F35"/>
    <w:rsid w:val="00FF507F"/>
    <w:rsid w:val="00FF649E"/>
    <w:rsid w:val="00FF6796"/>
    <w:rsid w:val="00FF6BA9"/>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558A1"/>
  <w15:docId w15:val="{18A434E8-00BB-4021-8D8C-9D1955D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ECB"/>
    <w:rPr>
      <w:rFonts w:ascii="Arial" w:hAnsi="Arial" w:cs="Tahoma"/>
      <w:szCs w:val="24"/>
    </w:rPr>
  </w:style>
  <w:style w:type="paragraph" w:styleId="Ttulo1">
    <w:name w:val="heading 1"/>
    <w:basedOn w:val="Normal"/>
    <w:next w:val="Normal"/>
    <w:link w:val="Ttulo1Char"/>
    <w:qFormat/>
    <w:rsid w:val="007C6E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0D0F17"/>
    <w:pPr>
      <w:tabs>
        <w:tab w:val="center" w:pos="4252"/>
        <w:tab w:val="right" w:pos="8504"/>
      </w:tabs>
    </w:pPr>
  </w:style>
  <w:style w:type="character" w:customStyle="1" w:styleId="CabealhoChar">
    <w:name w:val="Cabeçalho Char"/>
    <w:basedOn w:val="Fontepargpadro"/>
    <w:link w:val="Cabealho"/>
    <w:rsid w:val="000D0F17"/>
    <w:rPr>
      <w:rFonts w:ascii="Ecofont_Spranq_eco_Sans" w:hAnsi="Ecofont_Spranq_eco_Sans" w:cs="Tahoma"/>
      <w:sz w:val="24"/>
      <w:szCs w:val="24"/>
    </w:rPr>
  </w:style>
  <w:style w:type="paragraph" w:styleId="Rodap">
    <w:name w:val="footer"/>
    <w:basedOn w:val="Normal"/>
    <w:link w:val="RodapChar"/>
    <w:uiPriority w:val="99"/>
    <w:unhideWhenUsed/>
    <w:rsid w:val="000D0F17"/>
    <w:pPr>
      <w:tabs>
        <w:tab w:val="center" w:pos="4252"/>
        <w:tab w:val="right" w:pos="8504"/>
      </w:tabs>
    </w:pPr>
  </w:style>
  <w:style w:type="character" w:customStyle="1" w:styleId="RodapChar">
    <w:name w:val="Rodapé Char"/>
    <w:basedOn w:val="Fontepargpadro"/>
    <w:link w:val="Rodap"/>
    <w:uiPriority w:val="99"/>
    <w:rsid w:val="000D0F17"/>
    <w:rPr>
      <w:rFonts w:ascii="Ecofont_Spranq_eco_Sans" w:hAnsi="Ecofont_Spranq_eco_Sans" w:cs="Tahoma"/>
      <w:sz w:val="24"/>
      <w:szCs w:val="24"/>
    </w:rPr>
  </w:style>
  <w:style w:type="paragraph" w:customStyle="1" w:styleId="Nivel1">
    <w:name w:val="Nivel1"/>
    <w:basedOn w:val="Ttulo1"/>
    <w:link w:val="Nivel1Char"/>
    <w:qFormat/>
    <w:rsid w:val="007C6ECB"/>
    <w:pPr>
      <w:numPr>
        <w:numId w:val="1"/>
      </w:numPr>
      <w:spacing w:before="480" w:after="12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7C6ECB"/>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7C6ECB"/>
    <w:rPr>
      <w:rFonts w:ascii="Arial" w:eastAsiaTheme="majorEastAsia" w:hAnsi="Arial" w:cstheme="majorBidi"/>
      <w:b/>
      <w:color w:val="000000"/>
      <w:sz w:val="32"/>
      <w:szCs w:val="32"/>
    </w:rPr>
  </w:style>
  <w:style w:type="paragraph" w:styleId="Textodecomentrio">
    <w:name w:val="annotation text"/>
    <w:basedOn w:val="Normal"/>
    <w:link w:val="TextodecomentrioChar"/>
    <w:unhideWhenUsed/>
    <w:rsid w:val="00CA7F7D"/>
    <w:rPr>
      <w:szCs w:val="20"/>
    </w:rPr>
  </w:style>
  <w:style w:type="character" w:customStyle="1" w:styleId="TextodecomentrioChar">
    <w:name w:val="Texto de comentário Char"/>
    <w:basedOn w:val="Fontepargpadro"/>
    <w:link w:val="Textodecomentrio"/>
    <w:rsid w:val="00CA7F7D"/>
    <w:rPr>
      <w:rFonts w:ascii="Arial" w:hAnsi="Arial" w:cs="Tahoma"/>
    </w:rPr>
  </w:style>
  <w:style w:type="character" w:styleId="Refdecomentrio">
    <w:name w:val="annotation reference"/>
    <w:basedOn w:val="Fontepargpadro"/>
    <w:semiHidden/>
    <w:unhideWhenUsed/>
    <w:rsid w:val="00CA7F7D"/>
    <w:rPr>
      <w:sz w:val="16"/>
      <w:szCs w:val="16"/>
    </w:rPr>
  </w:style>
  <w:style w:type="paragraph" w:styleId="Assuntodocomentrio">
    <w:name w:val="annotation subject"/>
    <w:basedOn w:val="Textodecomentrio"/>
    <w:next w:val="Textodecomentrio"/>
    <w:link w:val="AssuntodocomentrioChar"/>
    <w:semiHidden/>
    <w:unhideWhenUsed/>
    <w:rsid w:val="001A16FD"/>
    <w:rPr>
      <w:b/>
      <w:bCs/>
    </w:rPr>
  </w:style>
  <w:style w:type="character" w:customStyle="1" w:styleId="AssuntodocomentrioChar">
    <w:name w:val="Assunto do comentário Char"/>
    <w:basedOn w:val="TextodecomentrioChar"/>
    <w:link w:val="Assuntodocomentrio"/>
    <w:semiHidden/>
    <w:rsid w:val="001A16FD"/>
    <w:rPr>
      <w:rFonts w:ascii="Arial" w:hAnsi="Arial" w:cs="Tahoma"/>
      <w:b/>
      <w:bCs/>
    </w:rPr>
  </w:style>
  <w:style w:type="character" w:customStyle="1" w:styleId="highlight">
    <w:name w:val="highlight"/>
    <w:basedOn w:val="Fontepargpadro"/>
    <w:rsid w:val="004F5472"/>
  </w:style>
  <w:style w:type="paragraph" w:customStyle="1" w:styleId="PargrafodaLista1">
    <w:name w:val="Parágrafo da Lista1"/>
    <w:basedOn w:val="Normal"/>
    <w:qFormat/>
    <w:rsid w:val="001F5D43"/>
    <w:pPr>
      <w:ind w:left="720"/>
    </w:pPr>
    <w:rPr>
      <w:rFonts w:ascii="Ecofont_Spranq_eco_Sans" w:hAnsi="Ecofont_Spranq_eco_Sans"/>
      <w:sz w:val="24"/>
    </w:rPr>
  </w:style>
  <w:style w:type="paragraph" w:customStyle="1" w:styleId="Citao1">
    <w:name w:val="Citação1"/>
    <w:basedOn w:val="Normal"/>
    <w:next w:val="Normal"/>
    <w:link w:val="QuoteChar"/>
    <w:qFormat/>
    <w:rsid w:val="001F5D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uiPriority w:val="99"/>
    <w:rsid w:val="001F5D43"/>
    <w:rPr>
      <w:rFonts w:ascii="Ecofont_Spranq_eco_Sans" w:hAnsi="Ecofont_Spranq_eco_Sans" w:cs="Tahoma"/>
      <w:i/>
      <w:color w:val="000000"/>
      <w:sz w:val="24"/>
      <w:szCs w:val="24"/>
      <w:shd w:val="clear" w:color="auto" w:fill="FFFFCC"/>
      <w:lang w:val="x-none" w:eastAsia="en-US"/>
    </w:rPr>
  </w:style>
  <w:style w:type="paragraph" w:customStyle="1" w:styleId="PargrafodaLista2">
    <w:name w:val="Parágrafo da Lista2"/>
    <w:basedOn w:val="Normal"/>
    <w:rsid w:val="002C143C"/>
    <w:pPr>
      <w:ind w:left="720"/>
    </w:pPr>
    <w:rPr>
      <w:rFonts w:ascii="Ecofont_Spranq_eco_Sans" w:hAnsi="Ecofont_Spranq_eco_Sans"/>
      <w:sz w:val="24"/>
    </w:rPr>
  </w:style>
  <w:style w:type="paragraph" w:customStyle="1" w:styleId="SombreamentoMdio1-nfase31">
    <w:name w:val="Sombreamento Médio 1 - Ênfase 31"/>
    <w:basedOn w:val="Normal"/>
    <w:next w:val="Normal"/>
    <w:rsid w:val="00620A2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GradeColorida-nfase110">
    <w:name w:val="Grade Colorida - Ênfase 110"/>
    <w:basedOn w:val="Normal"/>
    <w:next w:val="Normal"/>
    <w:rsid w:val="00620A2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ListaColorida-nfase11">
    <w:name w:val="Lista Colorida - Ênfase 11"/>
    <w:basedOn w:val="Normal"/>
    <w:uiPriority w:val="34"/>
    <w:qFormat/>
    <w:rsid w:val="00AB26BF"/>
    <w:pPr>
      <w:widowControl w:val="0"/>
      <w:suppressAutoHyphens/>
      <w:ind w:left="720"/>
      <w:contextualSpacing/>
    </w:pPr>
    <w:rPr>
      <w:rFonts w:ascii="Times New Roman" w:eastAsia="Arial Unicode MS" w:hAnsi="Times New Roman" w:cs="Times New Roman"/>
      <w:sz w:val="24"/>
      <w:szCs w:val="20"/>
    </w:rPr>
  </w:style>
  <w:style w:type="paragraph" w:customStyle="1" w:styleId="Nivel2">
    <w:name w:val="Nivel 2"/>
    <w:link w:val="Nivel2Char"/>
    <w:qFormat/>
    <w:rsid w:val="0059228B"/>
    <w:pPr>
      <w:numPr>
        <w:ilvl w:val="1"/>
        <w:numId w:val="1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59228B"/>
    <w:pPr>
      <w:numPr>
        <w:ilvl w:val="0"/>
      </w:numPr>
      <w:ind w:left="644"/>
    </w:pPr>
    <w:rPr>
      <w:rFonts w:cs="Arial"/>
      <w:b/>
    </w:rPr>
  </w:style>
  <w:style w:type="paragraph" w:customStyle="1" w:styleId="Nivel3">
    <w:name w:val="Nivel 3"/>
    <w:basedOn w:val="Nivel2"/>
    <w:qFormat/>
    <w:rsid w:val="0059228B"/>
    <w:pPr>
      <w:numPr>
        <w:ilvl w:val="2"/>
      </w:numPr>
      <w:ind w:left="1922"/>
    </w:pPr>
    <w:rPr>
      <w:rFonts w:cs="Arial"/>
      <w:color w:val="000000"/>
    </w:rPr>
  </w:style>
  <w:style w:type="paragraph" w:customStyle="1" w:styleId="Nivel4">
    <w:name w:val="Nivel 4"/>
    <w:basedOn w:val="Nivel3"/>
    <w:qFormat/>
    <w:rsid w:val="0059228B"/>
    <w:pPr>
      <w:numPr>
        <w:ilvl w:val="3"/>
      </w:numPr>
      <w:ind w:left="2491"/>
    </w:pPr>
    <w:rPr>
      <w:color w:val="auto"/>
    </w:rPr>
  </w:style>
  <w:style w:type="paragraph" w:customStyle="1" w:styleId="Nivel5">
    <w:name w:val="Nivel 5"/>
    <w:basedOn w:val="Nivel4"/>
    <w:qFormat/>
    <w:rsid w:val="0059228B"/>
    <w:pPr>
      <w:numPr>
        <w:ilvl w:val="4"/>
      </w:numPr>
      <w:ind w:left="3485"/>
    </w:pPr>
  </w:style>
  <w:style w:type="character" w:customStyle="1" w:styleId="Nivel2Char">
    <w:name w:val="Nivel 2 Char"/>
    <w:basedOn w:val="Fontepargpadro"/>
    <w:link w:val="Nivel2"/>
    <w:rsid w:val="0059228B"/>
    <w:rPr>
      <w:rFonts w:ascii="Ecofont_Spranq_eco_Sans" w:eastAsia="Arial Unicode MS" w:hAnsi="Ecofont_Spranq_eco_Sans"/>
    </w:rPr>
  </w:style>
  <w:style w:type="paragraph" w:customStyle="1" w:styleId="dou-paragraph">
    <w:name w:val="dou-paragraph"/>
    <w:basedOn w:val="Normal"/>
    <w:rsid w:val="00B70B76"/>
    <w:pPr>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B70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3783151">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076397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2825260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9820731">
      <w:bodyDiv w:val="1"/>
      <w:marLeft w:val="0"/>
      <w:marRight w:val="0"/>
      <w:marTop w:val="0"/>
      <w:marBottom w:val="0"/>
      <w:divBdr>
        <w:top w:val="none" w:sz="0" w:space="0" w:color="auto"/>
        <w:left w:val="none" w:sz="0" w:space="0" w:color="auto"/>
        <w:bottom w:val="none" w:sz="0" w:space="0" w:color="auto"/>
        <w:right w:val="none" w:sz="0" w:space="0" w:color="auto"/>
      </w:divBdr>
    </w:div>
    <w:div w:id="1021707945">
      <w:bodyDiv w:val="1"/>
      <w:marLeft w:val="0"/>
      <w:marRight w:val="0"/>
      <w:marTop w:val="0"/>
      <w:marBottom w:val="0"/>
      <w:divBdr>
        <w:top w:val="none" w:sz="0" w:space="0" w:color="auto"/>
        <w:left w:val="none" w:sz="0" w:space="0" w:color="auto"/>
        <w:bottom w:val="none" w:sz="0" w:space="0" w:color="auto"/>
        <w:right w:val="none" w:sz="0" w:space="0" w:color="auto"/>
      </w:divBdr>
      <w:divsChild>
        <w:div w:id="1665401892">
          <w:marLeft w:val="0"/>
          <w:marRight w:val="0"/>
          <w:marTop w:val="0"/>
          <w:marBottom w:val="0"/>
          <w:divBdr>
            <w:top w:val="none" w:sz="0" w:space="0" w:color="auto"/>
            <w:left w:val="none" w:sz="0" w:space="0" w:color="auto"/>
            <w:bottom w:val="none" w:sz="0" w:space="0" w:color="auto"/>
            <w:right w:val="none" w:sz="0" w:space="0" w:color="auto"/>
          </w:divBdr>
        </w:div>
        <w:div w:id="1773478846">
          <w:marLeft w:val="0"/>
          <w:marRight w:val="0"/>
          <w:marTop w:val="0"/>
          <w:marBottom w:val="0"/>
          <w:divBdr>
            <w:top w:val="none" w:sz="0" w:space="0" w:color="auto"/>
            <w:left w:val="none" w:sz="0" w:space="0" w:color="auto"/>
            <w:bottom w:val="none" w:sz="0" w:space="0" w:color="auto"/>
            <w:right w:val="none" w:sz="0" w:space="0" w:color="auto"/>
          </w:divBdr>
        </w:div>
        <w:div w:id="1106198051">
          <w:marLeft w:val="0"/>
          <w:marRight w:val="0"/>
          <w:marTop w:val="0"/>
          <w:marBottom w:val="0"/>
          <w:divBdr>
            <w:top w:val="none" w:sz="0" w:space="0" w:color="auto"/>
            <w:left w:val="none" w:sz="0" w:space="0" w:color="auto"/>
            <w:bottom w:val="none" w:sz="0" w:space="0" w:color="auto"/>
            <w:right w:val="none" w:sz="0" w:space="0" w:color="auto"/>
          </w:divBdr>
        </w:div>
        <w:div w:id="1635985453">
          <w:marLeft w:val="0"/>
          <w:marRight w:val="0"/>
          <w:marTop w:val="0"/>
          <w:marBottom w:val="0"/>
          <w:divBdr>
            <w:top w:val="none" w:sz="0" w:space="0" w:color="auto"/>
            <w:left w:val="none" w:sz="0" w:space="0" w:color="auto"/>
            <w:bottom w:val="none" w:sz="0" w:space="0" w:color="auto"/>
            <w:right w:val="none" w:sz="0" w:space="0" w:color="auto"/>
          </w:divBdr>
        </w:div>
        <w:div w:id="1472677681">
          <w:marLeft w:val="0"/>
          <w:marRight w:val="0"/>
          <w:marTop w:val="0"/>
          <w:marBottom w:val="0"/>
          <w:divBdr>
            <w:top w:val="none" w:sz="0" w:space="0" w:color="auto"/>
            <w:left w:val="none" w:sz="0" w:space="0" w:color="auto"/>
            <w:bottom w:val="none" w:sz="0" w:space="0" w:color="auto"/>
            <w:right w:val="none" w:sz="0" w:space="0" w:color="auto"/>
          </w:divBdr>
        </w:div>
        <w:div w:id="1302618301">
          <w:marLeft w:val="0"/>
          <w:marRight w:val="0"/>
          <w:marTop w:val="0"/>
          <w:marBottom w:val="0"/>
          <w:divBdr>
            <w:top w:val="none" w:sz="0" w:space="0" w:color="auto"/>
            <w:left w:val="none" w:sz="0" w:space="0" w:color="auto"/>
            <w:bottom w:val="none" w:sz="0" w:space="0" w:color="auto"/>
            <w:right w:val="none" w:sz="0" w:space="0" w:color="auto"/>
          </w:divBdr>
        </w:div>
        <w:div w:id="1188175352">
          <w:marLeft w:val="0"/>
          <w:marRight w:val="0"/>
          <w:marTop w:val="0"/>
          <w:marBottom w:val="0"/>
          <w:divBdr>
            <w:top w:val="none" w:sz="0" w:space="0" w:color="auto"/>
            <w:left w:val="none" w:sz="0" w:space="0" w:color="auto"/>
            <w:bottom w:val="none" w:sz="0" w:space="0" w:color="auto"/>
            <w:right w:val="none" w:sz="0" w:space="0" w:color="auto"/>
          </w:divBdr>
        </w:div>
        <w:div w:id="1298493039">
          <w:marLeft w:val="0"/>
          <w:marRight w:val="0"/>
          <w:marTop w:val="0"/>
          <w:marBottom w:val="0"/>
          <w:divBdr>
            <w:top w:val="none" w:sz="0" w:space="0" w:color="auto"/>
            <w:left w:val="none" w:sz="0" w:space="0" w:color="auto"/>
            <w:bottom w:val="none" w:sz="0" w:space="0" w:color="auto"/>
            <w:right w:val="none" w:sz="0" w:space="0" w:color="auto"/>
          </w:divBdr>
        </w:div>
      </w:divsChild>
    </w:div>
    <w:div w:id="107219540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58122238">
      <w:bodyDiv w:val="1"/>
      <w:marLeft w:val="0"/>
      <w:marRight w:val="0"/>
      <w:marTop w:val="0"/>
      <w:marBottom w:val="0"/>
      <w:divBdr>
        <w:top w:val="none" w:sz="0" w:space="0" w:color="auto"/>
        <w:left w:val="none" w:sz="0" w:space="0" w:color="auto"/>
        <w:bottom w:val="none" w:sz="0" w:space="0" w:color="auto"/>
        <w:right w:val="none" w:sz="0" w:space="0" w:color="auto"/>
      </w:divBdr>
    </w:div>
    <w:div w:id="1441606648">
      <w:bodyDiv w:val="1"/>
      <w:marLeft w:val="0"/>
      <w:marRight w:val="0"/>
      <w:marTop w:val="0"/>
      <w:marBottom w:val="0"/>
      <w:divBdr>
        <w:top w:val="none" w:sz="0" w:space="0" w:color="auto"/>
        <w:left w:val="none" w:sz="0" w:space="0" w:color="auto"/>
        <w:bottom w:val="none" w:sz="0" w:space="0" w:color="auto"/>
        <w:right w:val="none" w:sz="0" w:space="0" w:color="auto"/>
      </w:divBdr>
    </w:div>
    <w:div w:id="1454669636">
      <w:bodyDiv w:val="1"/>
      <w:marLeft w:val="0"/>
      <w:marRight w:val="0"/>
      <w:marTop w:val="0"/>
      <w:marBottom w:val="0"/>
      <w:divBdr>
        <w:top w:val="none" w:sz="0" w:space="0" w:color="auto"/>
        <w:left w:val="none" w:sz="0" w:space="0" w:color="auto"/>
        <w:bottom w:val="none" w:sz="0" w:space="0" w:color="auto"/>
        <w:right w:val="none" w:sz="0" w:space="0" w:color="auto"/>
      </w:divBdr>
      <w:divsChild>
        <w:div w:id="1318221022">
          <w:marLeft w:val="0"/>
          <w:marRight w:val="0"/>
          <w:marTop w:val="0"/>
          <w:marBottom w:val="0"/>
          <w:divBdr>
            <w:top w:val="none" w:sz="0" w:space="0" w:color="auto"/>
            <w:left w:val="none" w:sz="0" w:space="0" w:color="auto"/>
            <w:bottom w:val="none" w:sz="0" w:space="0" w:color="auto"/>
            <w:right w:val="none" w:sz="0" w:space="0" w:color="auto"/>
          </w:divBdr>
        </w:div>
        <w:div w:id="599609408">
          <w:marLeft w:val="0"/>
          <w:marRight w:val="0"/>
          <w:marTop w:val="0"/>
          <w:marBottom w:val="0"/>
          <w:divBdr>
            <w:top w:val="none" w:sz="0" w:space="0" w:color="auto"/>
            <w:left w:val="none" w:sz="0" w:space="0" w:color="auto"/>
            <w:bottom w:val="none" w:sz="0" w:space="0" w:color="auto"/>
            <w:right w:val="none" w:sz="0" w:space="0" w:color="auto"/>
          </w:divBdr>
        </w:div>
        <w:div w:id="1219129817">
          <w:marLeft w:val="0"/>
          <w:marRight w:val="0"/>
          <w:marTop w:val="0"/>
          <w:marBottom w:val="0"/>
          <w:divBdr>
            <w:top w:val="none" w:sz="0" w:space="0" w:color="auto"/>
            <w:left w:val="none" w:sz="0" w:space="0" w:color="auto"/>
            <w:bottom w:val="none" w:sz="0" w:space="0" w:color="auto"/>
            <w:right w:val="none" w:sz="0" w:space="0" w:color="auto"/>
          </w:divBdr>
        </w:div>
        <w:div w:id="885095477">
          <w:marLeft w:val="0"/>
          <w:marRight w:val="0"/>
          <w:marTop w:val="0"/>
          <w:marBottom w:val="0"/>
          <w:divBdr>
            <w:top w:val="none" w:sz="0" w:space="0" w:color="auto"/>
            <w:left w:val="none" w:sz="0" w:space="0" w:color="auto"/>
            <w:bottom w:val="none" w:sz="0" w:space="0" w:color="auto"/>
            <w:right w:val="none" w:sz="0" w:space="0" w:color="auto"/>
          </w:divBdr>
        </w:div>
        <w:div w:id="626860670">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0586326">
      <w:bodyDiv w:val="1"/>
      <w:marLeft w:val="0"/>
      <w:marRight w:val="0"/>
      <w:marTop w:val="0"/>
      <w:marBottom w:val="0"/>
      <w:divBdr>
        <w:top w:val="none" w:sz="0" w:space="0" w:color="auto"/>
        <w:left w:val="none" w:sz="0" w:space="0" w:color="auto"/>
        <w:bottom w:val="none" w:sz="0" w:space="0" w:color="auto"/>
        <w:right w:val="none" w:sz="0" w:space="0" w:color="auto"/>
      </w:divBdr>
      <w:divsChild>
        <w:div w:id="1040519671">
          <w:marLeft w:val="0"/>
          <w:marRight w:val="0"/>
          <w:marTop w:val="0"/>
          <w:marBottom w:val="0"/>
          <w:divBdr>
            <w:top w:val="none" w:sz="0" w:space="0" w:color="auto"/>
            <w:left w:val="none" w:sz="0" w:space="0" w:color="auto"/>
            <w:bottom w:val="none" w:sz="0" w:space="0" w:color="auto"/>
            <w:right w:val="none" w:sz="0" w:space="0" w:color="auto"/>
          </w:divBdr>
        </w:div>
        <w:div w:id="1201019574">
          <w:marLeft w:val="0"/>
          <w:marRight w:val="0"/>
          <w:marTop w:val="0"/>
          <w:marBottom w:val="0"/>
          <w:divBdr>
            <w:top w:val="none" w:sz="0" w:space="0" w:color="auto"/>
            <w:left w:val="none" w:sz="0" w:space="0" w:color="auto"/>
            <w:bottom w:val="none" w:sz="0" w:space="0" w:color="auto"/>
            <w:right w:val="none" w:sz="0" w:space="0" w:color="auto"/>
          </w:divBdr>
        </w:div>
        <w:div w:id="1453090377">
          <w:marLeft w:val="0"/>
          <w:marRight w:val="0"/>
          <w:marTop w:val="0"/>
          <w:marBottom w:val="0"/>
          <w:divBdr>
            <w:top w:val="none" w:sz="0" w:space="0" w:color="auto"/>
            <w:left w:val="none" w:sz="0" w:space="0" w:color="auto"/>
            <w:bottom w:val="none" w:sz="0" w:space="0" w:color="auto"/>
            <w:right w:val="none" w:sz="0" w:space="0" w:color="auto"/>
          </w:divBdr>
        </w:div>
        <w:div w:id="513343777">
          <w:marLeft w:val="0"/>
          <w:marRight w:val="0"/>
          <w:marTop w:val="0"/>
          <w:marBottom w:val="0"/>
          <w:divBdr>
            <w:top w:val="none" w:sz="0" w:space="0" w:color="auto"/>
            <w:left w:val="none" w:sz="0" w:space="0" w:color="auto"/>
            <w:bottom w:val="none" w:sz="0" w:space="0" w:color="auto"/>
            <w:right w:val="none" w:sz="0" w:space="0" w:color="auto"/>
          </w:divBdr>
        </w:div>
        <w:div w:id="1328364472">
          <w:marLeft w:val="0"/>
          <w:marRight w:val="0"/>
          <w:marTop w:val="0"/>
          <w:marBottom w:val="0"/>
          <w:divBdr>
            <w:top w:val="none" w:sz="0" w:space="0" w:color="auto"/>
            <w:left w:val="none" w:sz="0" w:space="0" w:color="auto"/>
            <w:bottom w:val="none" w:sz="0" w:space="0" w:color="auto"/>
            <w:right w:val="none" w:sz="0" w:space="0" w:color="auto"/>
          </w:divBdr>
        </w:div>
        <w:div w:id="342325245">
          <w:marLeft w:val="0"/>
          <w:marRight w:val="0"/>
          <w:marTop w:val="0"/>
          <w:marBottom w:val="0"/>
          <w:divBdr>
            <w:top w:val="none" w:sz="0" w:space="0" w:color="auto"/>
            <w:left w:val="none" w:sz="0" w:space="0" w:color="auto"/>
            <w:bottom w:val="none" w:sz="0" w:space="0" w:color="auto"/>
            <w:right w:val="none" w:sz="0" w:space="0" w:color="auto"/>
          </w:divBdr>
        </w:div>
        <w:div w:id="1271668733">
          <w:marLeft w:val="0"/>
          <w:marRight w:val="0"/>
          <w:marTop w:val="0"/>
          <w:marBottom w:val="0"/>
          <w:divBdr>
            <w:top w:val="none" w:sz="0" w:space="0" w:color="auto"/>
            <w:left w:val="none" w:sz="0" w:space="0" w:color="auto"/>
            <w:bottom w:val="none" w:sz="0" w:space="0" w:color="auto"/>
            <w:right w:val="none" w:sz="0" w:space="0" w:color="auto"/>
          </w:divBdr>
        </w:div>
        <w:div w:id="895579720">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9485842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rasgovernamentais.gov.br/images/conteudo/ArquivosCGNOR/ANEXO-IN-N-0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592C-DC5E-4AA0-B26B-26549C4B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9</TotalTime>
  <Pages>16</Pages>
  <Words>6625</Words>
  <Characters>35775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cp:lastModifiedBy>
  <cp:revision>4</cp:revision>
  <cp:lastPrinted>2017-09-20T21:58:00Z</cp:lastPrinted>
  <dcterms:created xsi:type="dcterms:W3CDTF">2021-05-13T12:19:00Z</dcterms:created>
  <dcterms:modified xsi:type="dcterms:W3CDTF">2021-05-13T12:35:00Z</dcterms:modified>
</cp:coreProperties>
</file>